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58" w:rsidRDefault="00CD4523" w:rsidP="00E429DF">
      <w:pPr>
        <w:widowControl/>
        <w:shd w:val="clear" w:color="auto" w:fill="FFFFFF"/>
        <w:tabs>
          <w:tab w:val="left" w:pos="851"/>
          <w:tab w:val="left" w:pos="993"/>
        </w:tabs>
        <w:jc w:val="center"/>
        <w:rPr>
          <w:bCs/>
          <w:color w:val="000000"/>
          <w:sz w:val="24"/>
          <w:szCs w:val="24"/>
        </w:rPr>
      </w:pPr>
      <w:r w:rsidRPr="00E429DF">
        <w:rPr>
          <w:b/>
          <w:bCs/>
          <w:color w:val="000000"/>
          <w:sz w:val="24"/>
          <w:szCs w:val="24"/>
        </w:rPr>
        <w:t>Лицензионный договор</w:t>
      </w:r>
      <w:r w:rsidR="00EC5C28" w:rsidRPr="00E429DF">
        <w:rPr>
          <w:b/>
          <w:bCs/>
          <w:color w:val="000000"/>
          <w:sz w:val="24"/>
          <w:szCs w:val="24"/>
        </w:rPr>
        <w:t xml:space="preserve"> (публичная оферта)</w:t>
      </w:r>
      <w:r w:rsidR="005A05D6" w:rsidRPr="00E429DF">
        <w:rPr>
          <w:b/>
          <w:bCs/>
          <w:color w:val="000000"/>
          <w:sz w:val="24"/>
          <w:szCs w:val="24"/>
        </w:rPr>
        <w:t xml:space="preserve"> </w:t>
      </w:r>
      <w:r w:rsidR="005A05D6" w:rsidRPr="00E429DF">
        <w:rPr>
          <w:b/>
          <w:bCs/>
          <w:color w:val="000000"/>
          <w:sz w:val="24"/>
          <w:szCs w:val="24"/>
        </w:rPr>
        <w:br/>
      </w:r>
      <w:r w:rsidRPr="00E429DF">
        <w:rPr>
          <w:b/>
          <w:bCs/>
          <w:color w:val="000000"/>
          <w:sz w:val="24"/>
          <w:szCs w:val="24"/>
        </w:rPr>
        <w:t>на право использования научно</w:t>
      </w:r>
      <w:r w:rsidR="00EC5C28" w:rsidRPr="00E429DF">
        <w:rPr>
          <w:b/>
          <w:bCs/>
          <w:color w:val="000000"/>
          <w:sz w:val="24"/>
          <w:szCs w:val="24"/>
        </w:rPr>
        <w:t>й с</w:t>
      </w:r>
      <w:r w:rsidR="005A05D6" w:rsidRPr="00E429DF">
        <w:rPr>
          <w:b/>
          <w:bCs/>
          <w:color w:val="000000"/>
          <w:sz w:val="24"/>
          <w:szCs w:val="24"/>
        </w:rPr>
        <w:t>т</w:t>
      </w:r>
      <w:r w:rsidR="00EC5C28" w:rsidRPr="00E429DF">
        <w:rPr>
          <w:b/>
          <w:bCs/>
          <w:color w:val="000000"/>
          <w:sz w:val="24"/>
          <w:szCs w:val="24"/>
        </w:rPr>
        <w:t>атьи</w:t>
      </w:r>
      <w:r w:rsidR="005A05D6" w:rsidRPr="00E429DF">
        <w:rPr>
          <w:b/>
          <w:bCs/>
          <w:color w:val="000000"/>
          <w:sz w:val="24"/>
          <w:szCs w:val="24"/>
        </w:rPr>
        <w:t xml:space="preserve"> </w:t>
      </w:r>
      <w:r w:rsidRPr="00E429DF">
        <w:rPr>
          <w:b/>
          <w:bCs/>
          <w:color w:val="000000"/>
          <w:sz w:val="24"/>
          <w:szCs w:val="24"/>
        </w:rPr>
        <w:t xml:space="preserve">в журнале </w:t>
      </w:r>
      <w:r w:rsidR="00ED1CE6">
        <w:rPr>
          <w:b/>
          <w:bCs/>
          <w:color w:val="000000"/>
          <w:sz w:val="24"/>
          <w:szCs w:val="24"/>
        </w:rPr>
        <w:br/>
      </w:r>
      <w:r w:rsidRPr="00E429DF">
        <w:rPr>
          <w:b/>
          <w:bCs/>
          <w:color w:val="000000"/>
          <w:sz w:val="24"/>
          <w:szCs w:val="24"/>
        </w:rPr>
        <w:t>«</w:t>
      </w:r>
      <w:r w:rsidR="0070321E">
        <w:rPr>
          <w:b/>
          <w:bCs/>
          <w:color w:val="000000"/>
          <w:sz w:val="24"/>
          <w:szCs w:val="24"/>
        </w:rPr>
        <w:t>Вестник Тамбовского университета. Серия: Гуманитарные науки</w:t>
      </w:r>
      <w:r w:rsidRPr="00E429DF">
        <w:rPr>
          <w:b/>
          <w:bCs/>
          <w:color w:val="000000"/>
          <w:sz w:val="24"/>
          <w:szCs w:val="24"/>
        </w:rPr>
        <w:t>»,</w:t>
      </w:r>
      <w:r w:rsidR="005A05D6" w:rsidRPr="00E429DF">
        <w:rPr>
          <w:b/>
          <w:bCs/>
          <w:color w:val="000000"/>
          <w:sz w:val="24"/>
          <w:szCs w:val="24"/>
        </w:rPr>
        <w:t xml:space="preserve"> </w:t>
      </w:r>
      <w:r w:rsidR="005A05D6" w:rsidRPr="00E429DF">
        <w:rPr>
          <w:b/>
          <w:bCs/>
          <w:color w:val="000000"/>
          <w:sz w:val="24"/>
          <w:szCs w:val="24"/>
        </w:rPr>
        <w:br/>
      </w:r>
    </w:p>
    <w:p w:rsidR="00EC5C28" w:rsidRPr="00E429DF" w:rsidRDefault="00CD4523" w:rsidP="00E429DF">
      <w:pPr>
        <w:widowControl/>
        <w:shd w:val="clear" w:color="auto" w:fill="FFFFFF"/>
        <w:tabs>
          <w:tab w:val="left" w:pos="851"/>
          <w:tab w:val="left" w:pos="993"/>
        </w:tabs>
        <w:jc w:val="center"/>
        <w:rPr>
          <w:noProof/>
          <w:color w:val="000000" w:themeColor="text1"/>
          <w:sz w:val="24"/>
          <w:szCs w:val="24"/>
        </w:rPr>
      </w:pPr>
      <w:proofErr w:type="gramStart"/>
      <w:r w:rsidRPr="00E429DF">
        <w:rPr>
          <w:bCs/>
          <w:color w:val="000000"/>
          <w:sz w:val="24"/>
          <w:szCs w:val="24"/>
        </w:rPr>
        <w:t>учредителем</w:t>
      </w:r>
      <w:proofErr w:type="gramEnd"/>
      <w:r w:rsidRPr="00E429DF">
        <w:rPr>
          <w:bCs/>
          <w:color w:val="000000"/>
          <w:sz w:val="24"/>
          <w:szCs w:val="24"/>
        </w:rPr>
        <w:t xml:space="preserve"> которого является</w:t>
      </w:r>
      <w:r w:rsidR="005A05D6" w:rsidRPr="00E429DF">
        <w:rPr>
          <w:bCs/>
          <w:color w:val="000000"/>
          <w:sz w:val="24"/>
          <w:szCs w:val="24"/>
        </w:rPr>
        <w:t xml:space="preserve"> </w:t>
      </w:r>
      <w:r w:rsidRPr="00E429DF">
        <w:rPr>
          <w:sz w:val="24"/>
          <w:szCs w:val="24"/>
        </w:rPr>
        <w:t xml:space="preserve">Федеральное государственное бюджетное </w:t>
      </w:r>
      <w:r w:rsidR="00EC5C28" w:rsidRPr="00E429DF">
        <w:rPr>
          <w:noProof/>
          <w:color w:val="000000" w:themeColor="text1"/>
          <w:sz w:val="24"/>
          <w:szCs w:val="24"/>
        </w:rPr>
        <w:t xml:space="preserve">образовательное </w:t>
      </w:r>
      <w:r w:rsidR="00E429DF" w:rsidRPr="00E429DF">
        <w:rPr>
          <w:noProof/>
          <w:color w:val="000000" w:themeColor="text1"/>
          <w:sz w:val="24"/>
          <w:szCs w:val="24"/>
        </w:rPr>
        <w:br/>
      </w:r>
      <w:r w:rsidR="00EC5C28" w:rsidRPr="00E429DF">
        <w:rPr>
          <w:noProof/>
          <w:color w:val="000000" w:themeColor="text1"/>
          <w:sz w:val="24"/>
          <w:szCs w:val="24"/>
        </w:rPr>
        <w:t>учреждение высшего образования</w:t>
      </w:r>
      <w:r w:rsidR="00EC5C28" w:rsidRPr="00E429DF">
        <w:rPr>
          <w:sz w:val="24"/>
          <w:szCs w:val="24"/>
        </w:rPr>
        <w:t xml:space="preserve"> </w:t>
      </w:r>
      <w:r w:rsidR="00EC5C28" w:rsidRPr="00E429DF">
        <w:rPr>
          <w:noProof/>
          <w:color w:val="000000" w:themeColor="text1"/>
          <w:sz w:val="24"/>
          <w:szCs w:val="24"/>
        </w:rPr>
        <w:t xml:space="preserve">«Тамбовский государственный университет </w:t>
      </w:r>
      <w:r w:rsidR="00E429DF" w:rsidRPr="00E429DF">
        <w:rPr>
          <w:noProof/>
          <w:color w:val="000000" w:themeColor="text1"/>
          <w:sz w:val="24"/>
          <w:szCs w:val="24"/>
        </w:rPr>
        <w:br/>
      </w:r>
      <w:r w:rsidR="00EC5C28" w:rsidRPr="00E429DF">
        <w:rPr>
          <w:noProof/>
          <w:color w:val="000000" w:themeColor="text1"/>
          <w:sz w:val="24"/>
          <w:szCs w:val="24"/>
        </w:rPr>
        <w:t>имени Г.Р. Державина» (392000, Тамбовская обл., г. Тамбов, ул. Интернациональная, д. 33)</w:t>
      </w:r>
    </w:p>
    <w:p w:rsidR="005A05D6" w:rsidRPr="00E429DF" w:rsidRDefault="005A05D6" w:rsidP="00E429DF">
      <w:pPr>
        <w:widowControl/>
        <w:shd w:val="clear" w:color="auto" w:fill="FFFFFF"/>
        <w:tabs>
          <w:tab w:val="left" w:pos="851"/>
          <w:tab w:val="left" w:pos="993"/>
        </w:tabs>
        <w:ind w:firstLine="397"/>
        <w:jc w:val="both"/>
        <w:rPr>
          <w:color w:val="000000"/>
          <w:sz w:val="22"/>
          <w:szCs w:val="22"/>
        </w:rPr>
      </w:pPr>
    </w:p>
    <w:p w:rsidR="00CD4523" w:rsidRPr="00E429DF" w:rsidRDefault="00CD4523" w:rsidP="008672B2">
      <w:pPr>
        <w:widowControl/>
        <w:tabs>
          <w:tab w:val="left" w:pos="851"/>
          <w:tab w:val="left" w:pos="993"/>
        </w:tabs>
        <w:jc w:val="center"/>
        <w:rPr>
          <w:sz w:val="22"/>
          <w:szCs w:val="22"/>
        </w:rPr>
      </w:pPr>
      <w:r w:rsidRPr="00E429DF">
        <w:rPr>
          <w:color w:val="000000"/>
          <w:sz w:val="22"/>
          <w:szCs w:val="22"/>
        </w:rPr>
        <w:t xml:space="preserve">г. </w:t>
      </w:r>
      <w:r w:rsidR="00EC5C28" w:rsidRPr="00E429DF">
        <w:rPr>
          <w:color w:val="000000"/>
          <w:sz w:val="22"/>
          <w:szCs w:val="22"/>
        </w:rPr>
        <w:t>Тамбов</w:t>
      </w:r>
      <w:r w:rsidRPr="00E429DF">
        <w:rPr>
          <w:color w:val="000000"/>
          <w:sz w:val="22"/>
          <w:szCs w:val="22"/>
        </w:rPr>
        <w:tab/>
      </w:r>
      <w:r w:rsidRPr="00E429DF">
        <w:rPr>
          <w:color w:val="000000"/>
          <w:sz w:val="22"/>
          <w:szCs w:val="22"/>
        </w:rPr>
        <w:tab/>
      </w:r>
      <w:r w:rsidRPr="00E429DF">
        <w:rPr>
          <w:color w:val="000000"/>
          <w:sz w:val="22"/>
          <w:szCs w:val="22"/>
        </w:rPr>
        <w:tab/>
      </w:r>
      <w:r w:rsidRPr="00E429DF">
        <w:rPr>
          <w:color w:val="000000"/>
          <w:sz w:val="22"/>
          <w:szCs w:val="22"/>
        </w:rPr>
        <w:tab/>
      </w:r>
      <w:r w:rsidRPr="00E429DF">
        <w:rPr>
          <w:color w:val="000000"/>
          <w:sz w:val="22"/>
          <w:szCs w:val="22"/>
        </w:rPr>
        <w:tab/>
      </w:r>
      <w:r w:rsidR="005A05D6" w:rsidRPr="00E429DF">
        <w:rPr>
          <w:color w:val="000000"/>
          <w:sz w:val="22"/>
          <w:szCs w:val="22"/>
        </w:rPr>
        <w:tab/>
      </w:r>
      <w:r w:rsidR="005A05D6" w:rsidRPr="00E429DF">
        <w:rPr>
          <w:color w:val="000000"/>
          <w:sz w:val="22"/>
          <w:szCs w:val="22"/>
        </w:rPr>
        <w:tab/>
      </w:r>
      <w:r w:rsidR="008672B2">
        <w:rPr>
          <w:color w:val="000000"/>
          <w:sz w:val="22"/>
          <w:szCs w:val="22"/>
        </w:rPr>
        <w:tab/>
      </w:r>
      <w:r w:rsidR="008672B2">
        <w:rPr>
          <w:color w:val="000000"/>
          <w:sz w:val="22"/>
          <w:szCs w:val="22"/>
        </w:rPr>
        <w:tab/>
      </w:r>
      <w:r w:rsidR="005A05D6" w:rsidRPr="00E429DF">
        <w:rPr>
          <w:color w:val="000000"/>
          <w:sz w:val="22"/>
          <w:szCs w:val="22"/>
        </w:rPr>
        <w:t xml:space="preserve"> </w:t>
      </w:r>
      <w:r w:rsidRPr="00E429DF">
        <w:rPr>
          <w:color w:val="000000"/>
          <w:sz w:val="22"/>
          <w:szCs w:val="22"/>
        </w:rPr>
        <w:t>«_____»    ___________  202</w:t>
      </w:r>
      <w:r w:rsidR="00EC5C28" w:rsidRPr="00E429DF">
        <w:rPr>
          <w:color w:val="000000"/>
          <w:sz w:val="22"/>
          <w:szCs w:val="22"/>
        </w:rPr>
        <w:t>5</w:t>
      </w:r>
      <w:r w:rsidRPr="00E429DF">
        <w:rPr>
          <w:color w:val="000000"/>
          <w:sz w:val="22"/>
          <w:szCs w:val="22"/>
        </w:rPr>
        <w:t xml:space="preserve">  г.</w:t>
      </w:r>
    </w:p>
    <w:p w:rsidR="00CD4523" w:rsidRPr="00E429DF" w:rsidRDefault="00CD4523" w:rsidP="00E429DF">
      <w:pPr>
        <w:widowControl/>
        <w:tabs>
          <w:tab w:val="left" w:pos="851"/>
          <w:tab w:val="left" w:pos="993"/>
        </w:tabs>
        <w:ind w:firstLine="397"/>
        <w:jc w:val="both"/>
        <w:rPr>
          <w:color w:val="000000"/>
          <w:sz w:val="22"/>
          <w:szCs w:val="22"/>
        </w:rPr>
      </w:pPr>
    </w:p>
    <w:p w:rsidR="00CD4523" w:rsidRPr="00E429DF" w:rsidRDefault="00CD4523" w:rsidP="00E429DF">
      <w:pPr>
        <w:widowControl/>
        <w:tabs>
          <w:tab w:val="left" w:pos="851"/>
          <w:tab w:val="left" w:pos="993"/>
        </w:tabs>
        <w:ind w:firstLine="397"/>
        <w:jc w:val="both"/>
        <w:rPr>
          <w:sz w:val="22"/>
          <w:szCs w:val="22"/>
        </w:rPr>
      </w:pPr>
    </w:p>
    <w:p w:rsidR="00CD4523" w:rsidRPr="00E429DF" w:rsidRDefault="00CD4523" w:rsidP="00E429DF">
      <w:pPr>
        <w:widowControl/>
        <w:shd w:val="clear" w:color="auto" w:fill="FFFFFF"/>
        <w:tabs>
          <w:tab w:val="left" w:pos="851"/>
          <w:tab w:val="left" w:pos="993"/>
          <w:tab w:val="left" w:leader="underscore" w:pos="9787"/>
        </w:tabs>
        <w:ind w:firstLine="397"/>
        <w:jc w:val="both"/>
        <w:rPr>
          <w:sz w:val="22"/>
          <w:szCs w:val="22"/>
        </w:rPr>
      </w:pPr>
      <w:r w:rsidRPr="00E429DF">
        <w:rPr>
          <w:color w:val="000000"/>
          <w:sz w:val="22"/>
          <w:szCs w:val="22"/>
        </w:rPr>
        <w:t>Автор (соавторы)</w:t>
      </w:r>
      <w:r w:rsidR="00E429DF">
        <w:rPr>
          <w:color w:val="000000"/>
          <w:sz w:val="22"/>
          <w:szCs w:val="22"/>
        </w:rPr>
        <w:t xml:space="preserve"> </w:t>
      </w:r>
      <w:r w:rsidRPr="00E429DF">
        <w:rPr>
          <w:color w:val="000000"/>
          <w:sz w:val="22"/>
          <w:szCs w:val="22"/>
        </w:rPr>
        <w:tab/>
        <w:t>,</w:t>
      </w:r>
    </w:p>
    <w:p w:rsidR="00CD4523" w:rsidRPr="00E429DF" w:rsidRDefault="00CD4523" w:rsidP="00E429DF">
      <w:pPr>
        <w:widowControl/>
        <w:shd w:val="clear" w:color="auto" w:fill="FFFFFF"/>
        <w:tabs>
          <w:tab w:val="left" w:pos="851"/>
          <w:tab w:val="left" w:pos="993"/>
        </w:tabs>
        <w:jc w:val="center"/>
        <w:rPr>
          <w:sz w:val="22"/>
          <w:szCs w:val="22"/>
        </w:rPr>
      </w:pPr>
      <w:r w:rsidRPr="00E429DF">
        <w:rPr>
          <w:color w:val="000000"/>
          <w:sz w:val="22"/>
          <w:szCs w:val="22"/>
        </w:rPr>
        <w:t>(Ф.И.О.)</w:t>
      </w:r>
    </w:p>
    <w:p w:rsidR="00CD4523" w:rsidRPr="00E429DF" w:rsidRDefault="00CD4523" w:rsidP="00E429DF">
      <w:pPr>
        <w:widowControl/>
        <w:shd w:val="clear" w:color="auto" w:fill="FFFFFF"/>
        <w:tabs>
          <w:tab w:val="left" w:pos="851"/>
          <w:tab w:val="left" w:pos="993"/>
        </w:tabs>
        <w:jc w:val="both"/>
        <w:rPr>
          <w:sz w:val="22"/>
          <w:szCs w:val="22"/>
        </w:rPr>
      </w:pPr>
      <w:r w:rsidRPr="00E429DF">
        <w:rPr>
          <w:color w:val="000000"/>
          <w:sz w:val="22"/>
          <w:szCs w:val="22"/>
        </w:rPr>
        <w:t>именуемы</w:t>
      </w:r>
      <w:proofErr w:type="gramStart"/>
      <w:r w:rsidRPr="00E429DF">
        <w:rPr>
          <w:color w:val="000000"/>
          <w:sz w:val="22"/>
          <w:szCs w:val="22"/>
        </w:rPr>
        <w:t>й(</w:t>
      </w:r>
      <w:proofErr w:type="gramEnd"/>
      <w:r w:rsidRPr="00E429DF">
        <w:rPr>
          <w:color w:val="000000"/>
          <w:sz w:val="22"/>
          <w:szCs w:val="22"/>
        </w:rPr>
        <w:t xml:space="preserve">е) в дальнейшем по отдельности или совместно «Автор (Соавторы)», и </w:t>
      </w:r>
      <w:r w:rsidR="00EC5C28" w:rsidRPr="00E429DF">
        <w:rPr>
          <w:sz w:val="22"/>
          <w:szCs w:val="22"/>
        </w:rPr>
        <w:t xml:space="preserve">Федеральное государственное бюджетное </w:t>
      </w:r>
      <w:r w:rsidR="00EC5C28" w:rsidRPr="00E429DF">
        <w:rPr>
          <w:noProof/>
          <w:color w:val="000000" w:themeColor="text1"/>
          <w:sz w:val="22"/>
          <w:szCs w:val="22"/>
        </w:rPr>
        <w:t>образовательное учреждение высшего образования</w:t>
      </w:r>
      <w:r w:rsidR="00EC5C28" w:rsidRPr="00E429DF">
        <w:rPr>
          <w:sz w:val="22"/>
          <w:szCs w:val="22"/>
        </w:rPr>
        <w:t xml:space="preserve"> </w:t>
      </w:r>
      <w:r w:rsidR="00EC5C28" w:rsidRPr="00E429DF">
        <w:rPr>
          <w:noProof/>
          <w:color w:val="000000" w:themeColor="text1"/>
          <w:sz w:val="22"/>
          <w:szCs w:val="22"/>
        </w:rPr>
        <w:t>«Тамбовский государственный университет имени Г.Р. Державина»</w:t>
      </w:r>
      <w:r w:rsidRPr="00E429DF">
        <w:rPr>
          <w:color w:val="000000"/>
          <w:sz w:val="22"/>
          <w:szCs w:val="22"/>
        </w:rPr>
        <w:t xml:space="preserve">, именуемое в дальнейшем «Издатель», </w:t>
      </w:r>
      <w:r w:rsidRPr="00E429DF">
        <w:rPr>
          <w:bCs/>
          <w:color w:val="000000"/>
          <w:sz w:val="22"/>
          <w:szCs w:val="22"/>
        </w:rPr>
        <w:t xml:space="preserve">в лице ректора </w:t>
      </w:r>
      <w:r w:rsidR="0046498A" w:rsidRPr="00E429DF">
        <w:rPr>
          <w:bCs/>
          <w:color w:val="000000"/>
          <w:sz w:val="22"/>
          <w:szCs w:val="22"/>
        </w:rPr>
        <w:t>П.С.</w:t>
      </w:r>
      <w:r w:rsidRPr="00E429DF">
        <w:rPr>
          <w:bCs/>
          <w:color w:val="000000"/>
          <w:sz w:val="22"/>
          <w:szCs w:val="22"/>
        </w:rPr>
        <w:t xml:space="preserve"> </w:t>
      </w:r>
      <w:r w:rsidR="00EC5C28" w:rsidRPr="00E429DF">
        <w:rPr>
          <w:bCs/>
          <w:color w:val="000000"/>
          <w:sz w:val="22"/>
          <w:szCs w:val="22"/>
        </w:rPr>
        <w:t>Моисеева</w:t>
      </w:r>
      <w:r w:rsidRPr="000D071F">
        <w:rPr>
          <w:bCs/>
          <w:color w:val="000000"/>
          <w:sz w:val="22"/>
          <w:szCs w:val="22"/>
        </w:rPr>
        <w:t>,</w:t>
      </w:r>
      <w:r w:rsidRPr="00E429DF">
        <w:rPr>
          <w:bCs/>
          <w:color w:val="000000"/>
          <w:sz w:val="22"/>
          <w:szCs w:val="22"/>
        </w:rPr>
        <w:t xml:space="preserve"> </w:t>
      </w:r>
      <w:r w:rsidRPr="00E429DF">
        <w:rPr>
          <w:color w:val="000000"/>
          <w:sz w:val="22"/>
          <w:szCs w:val="22"/>
        </w:rPr>
        <w:t>действующего на основании Устава, заключили настоящий договор о нижеследующем:</w:t>
      </w:r>
    </w:p>
    <w:p w:rsidR="00E429DF" w:rsidRPr="00E429DF" w:rsidRDefault="00CD4523" w:rsidP="00E429DF">
      <w:pPr>
        <w:pStyle w:val="ab"/>
        <w:widowControl/>
        <w:numPr>
          <w:ilvl w:val="0"/>
          <w:numId w:val="12"/>
        </w:numPr>
        <w:shd w:val="clear" w:color="auto" w:fill="FFFFFF"/>
        <w:tabs>
          <w:tab w:val="left" w:pos="302"/>
          <w:tab w:val="left" w:pos="851"/>
          <w:tab w:val="left" w:pos="993"/>
          <w:tab w:val="left" w:leader="underscore" w:pos="9730"/>
        </w:tabs>
        <w:ind w:left="0" w:firstLine="397"/>
        <w:contextualSpacing w:val="0"/>
        <w:jc w:val="both"/>
        <w:rPr>
          <w:sz w:val="22"/>
          <w:szCs w:val="22"/>
        </w:rPr>
      </w:pPr>
      <w:r w:rsidRPr="00E429DF">
        <w:rPr>
          <w:color w:val="000000"/>
          <w:sz w:val="22"/>
          <w:szCs w:val="22"/>
        </w:rPr>
        <w:t xml:space="preserve">Автор с момента вступления настоящего Договора в силу предоставляет Издателю на безвозмездной </w:t>
      </w:r>
      <w:r w:rsidRPr="00E429DF">
        <w:rPr>
          <w:sz w:val="22"/>
          <w:szCs w:val="22"/>
        </w:rPr>
        <w:t>основе неисключительную</w:t>
      </w:r>
      <w:r w:rsidRPr="00E429DF">
        <w:rPr>
          <w:color w:val="000000"/>
          <w:sz w:val="22"/>
          <w:szCs w:val="22"/>
        </w:rPr>
        <w:t xml:space="preserve"> лицензию на использование созданного Автором (Соавторами)  научного произведения, далее — Статьи, с названием _________________________________________________________________________________________</w:t>
      </w:r>
    </w:p>
    <w:p w:rsidR="00CD4523" w:rsidRPr="00E429DF" w:rsidRDefault="00CD4523" w:rsidP="00E429DF">
      <w:pPr>
        <w:widowControl/>
        <w:shd w:val="clear" w:color="auto" w:fill="FFFFFF"/>
        <w:tabs>
          <w:tab w:val="left" w:pos="302"/>
          <w:tab w:val="left" w:pos="851"/>
          <w:tab w:val="left" w:pos="993"/>
          <w:tab w:val="left" w:leader="underscore" w:pos="9730"/>
        </w:tabs>
        <w:jc w:val="both"/>
        <w:rPr>
          <w:sz w:val="22"/>
          <w:szCs w:val="22"/>
        </w:rPr>
      </w:pPr>
      <w:r w:rsidRPr="00E429DF">
        <w:rPr>
          <w:color w:val="000000"/>
          <w:sz w:val="22"/>
          <w:szCs w:val="22"/>
        </w:rPr>
        <w:t>___________________________________________________________________</w:t>
      </w:r>
      <w:r w:rsidR="00E429DF" w:rsidRPr="00E429DF">
        <w:rPr>
          <w:color w:val="000000"/>
          <w:sz w:val="22"/>
          <w:szCs w:val="22"/>
        </w:rPr>
        <w:t>__________________</w:t>
      </w:r>
      <w:r w:rsidR="00ED1CE6">
        <w:rPr>
          <w:color w:val="000000"/>
          <w:sz w:val="22"/>
          <w:szCs w:val="22"/>
        </w:rPr>
        <w:t>___</w:t>
      </w:r>
      <w:r w:rsidRPr="00E429DF">
        <w:rPr>
          <w:color w:val="000000"/>
          <w:sz w:val="22"/>
          <w:szCs w:val="22"/>
        </w:rPr>
        <w:t>,</w:t>
      </w:r>
    </w:p>
    <w:p w:rsidR="00CD4523" w:rsidRPr="00E429DF" w:rsidRDefault="00CD4523" w:rsidP="00E429DF">
      <w:pPr>
        <w:widowControl/>
        <w:shd w:val="clear" w:color="auto" w:fill="FFFFFF"/>
        <w:tabs>
          <w:tab w:val="left" w:pos="851"/>
          <w:tab w:val="left" w:pos="993"/>
        </w:tabs>
        <w:jc w:val="center"/>
        <w:rPr>
          <w:sz w:val="22"/>
          <w:szCs w:val="22"/>
        </w:rPr>
      </w:pPr>
      <w:r w:rsidRPr="00E429DF">
        <w:rPr>
          <w:color w:val="000000"/>
          <w:sz w:val="22"/>
          <w:szCs w:val="22"/>
        </w:rPr>
        <w:t>(название статьи)</w:t>
      </w:r>
    </w:p>
    <w:p w:rsidR="00CD4523" w:rsidRPr="00E429DF" w:rsidRDefault="00CD4523" w:rsidP="00E429DF">
      <w:pPr>
        <w:widowControl/>
        <w:shd w:val="clear" w:color="auto" w:fill="FFFFFF"/>
        <w:tabs>
          <w:tab w:val="left" w:pos="851"/>
          <w:tab w:val="left" w:pos="993"/>
        </w:tabs>
        <w:jc w:val="both"/>
        <w:rPr>
          <w:sz w:val="22"/>
          <w:szCs w:val="22"/>
        </w:rPr>
      </w:pPr>
      <w:r w:rsidRPr="00E429DF">
        <w:rPr>
          <w:color w:val="000000"/>
          <w:sz w:val="22"/>
          <w:szCs w:val="22"/>
        </w:rPr>
        <w:t xml:space="preserve">одобренной и принятой к опубликованию Редколлегией журнала </w:t>
      </w:r>
      <w:r w:rsidR="000D071F" w:rsidRPr="000D071F">
        <w:rPr>
          <w:bCs/>
          <w:color w:val="000000"/>
          <w:sz w:val="22"/>
          <w:szCs w:val="22"/>
        </w:rPr>
        <w:t>«</w:t>
      </w:r>
      <w:r w:rsidR="0070321E">
        <w:rPr>
          <w:bCs/>
          <w:color w:val="000000"/>
          <w:sz w:val="22"/>
          <w:szCs w:val="22"/>
        </w:rPr>
        <w:t>Вестник Тамбовского университета. Серия: Гуманитарные науки</w:t>
      </w:r>
      <w:r w:rsidR="000D071F" w:rsidRPr="000D071F">
        <w:rPr>
          <w:bCs/>
          <w:color w:val="000000"/>
          <w:sz w:val="22"/>
          <w:szCs w:val="22"/>
        </w:rPr>
        <w:t>»</w:t>
      </w:r>
      <w:r w:rsidRPr="000D071F">
        <w:rPr>
          <w:sz w:val="22"/>
          <w:szCs w:val="22"/>
        </w:rPr>
        <w:t xml:space="preserve"> </w:t>
      </w:r>
      <w:r w:rsidRPr="00E429DF">
        <w:rPr>
          <w:color w:val="000000"/>
          <w:sz w:val="22"/>
          <w:szCs w:val="22"/>
        </w:rPr>
        <w:t>в пределах, предусмотренных настоящим Договором.</w:t>
      </w:r>
      <w:bookmarkStart w:id="0" w:name="_GoBack"/>
      <w:bookmarkEnd w:id="0"/>
    </w:p>
    <w:p w:rsidR="00CD4523" w:rsidRPr="00E429DF" w:rsidRDefault="00CD4523" w:rsidP="00E429DF">
      <w:pPr>
        <w:widowControl/>
        <w:shd w:val="clear" w:color="auto" w:fill="FFFFFF"/>
        <w:tabs>
          <w:tab w:val="left" w:pos="851"/>
          <w:tab w:val="left" w:pos="993"/>
        </w:tabs>
        <w:ind w:firstLine="397"/>
        <w:jc w:val="both"/>
        <w:rPr>
          <w:sz w:val="22"/>
          <w:szCs w:val="22"/>
        </w:rPr>
      </w:pPr>
      <w:r w:rsidRPr="00E429DF">
        <w:rPr>
          <w:color w:val="000000"/>
          <w:sz w:val="22"/>
          <w:szCs w:val="22"/>
        </w:rPr>
        <w:t>В соответствии с п. 2 ст. 1270 ГК РФ и настоящим Договором под использованием Статьи понимается:</w:t>
      </w:r>
    </w:p>
    <w:p w:rsidR="00CD4523" w:rsidRPr="00E429DF" w:rsidRDefault="00CD4523" w:rsidP="00E429DF">
      <w:pPr>
        <w:widowControl/>
        <w:numPr>
          <w:ilvl w:val="0"/>
          <w:numId w:val="1"/>
        </w:numPr>
        <w:shd w:val="clear" w:color="auto" w:fill="FFFFFF"/>
        <w:tabs>
          <w:tab w:val="left" w:pos="360"/>
          <w:tab w:val="left" w:pos="851"/>
          <w:tab w:val="left" w:pos="993"/>
        </w:tabs>
        <w:ind w:firstLine="397"/>
        <w:jc w:val="both"/>
        <w:rPr>
          <w:sz w:val="22"/>
          <w:szCs w:val="22"/>
        </w:rPr>
      </w:pPr>
      <w:r w:rsidRPr="00E429DF">
        <w:rPr>
          <w:color w:val="000000"/>
          <w:sz w:val="22"/>
          <w:szCs w:val="22"/>
        </w:rPr>
        <w:t>воспроизведение Статьи или ее отдельной части в любой материальной форме, в том числе на бумажном и электронном носителе в журналах и/или базах данных Издателя и/или иных лиц, по усмотрению Издателя и/или Учредителя Журнала;</w:t>
      </w:r>
    </w:p>
    <w:p w:rsidR="00CD4523" w:rsidRPr="00E429DF" w:rsidRDefault="00CD4523" w:rsidP="00E429DF">
      <w:pPr>
        <w:widowControl/>
        <w:numPr>
          <w:ilvl w:val="0"/>
          <w:numId w:val="1"/>
        </w:numPr>
        <w:shd w:val="clear" w:color="auto" w:fill="FFFFFF"/>
        <w:tabs>
          <w:tab w:val="left" w:pos="360"/>
          <w:tab w:val="left" w:pos="851"/>
          <w:tab w:val="left" w:pos="993"/>
        </w:tabs>
        <w:ind w:firstLine="397"/>
        <w:jc w:val="both"/>
        <w:rPr>
          <w:sz w:val="22"/>
          <w:szCs w:val="22"/>
        </w:rPr>
      </w:pPr>
      <w:r w:rsidRPr="00E429DF">
        <w:rPr>
          <w:color w:val="000000"/>
          <w:sz w:val="22"/>
          <w:szCs w:val="22"/>
        </w:rPr>
        <w:t>распространение Статьи или ее отдельной части в составе Журнала и/или базах данных Издателя или иных лиц, по усмотрению Издателя и/или Учредителя Журнала, или в виде самостоятельного произведения по всему миру;</w:t>
      </w:r>
    </w:p>
    <w:p w:rsidR="00CD4523" w:rsidRPr="00E429DF" w:rsidRDefault="00CD4523" w:rsidP="00E429DF">
      <w:pPr>
        <w:widowControl/>
        <w:numPr>
          <w:ilvl w:val="0"/>
          <w:numId w:val="1"/>
        </w:numPr>
        <w:shd w:val="clear" w:color="auto" w:fill="FFFFFF"/>
        <w:tabs>
          <w:tab w:val="left" w:pos="360"/>
          <w:tab w:val="left" w:pos="851"/>
          <w:tab w:val="left" w:pos="993"/>
        </w:tabs>
        <w:ind w:firstLine="397"/>
        <w:jc w:val="both"/>
        <w:rPr>
          <w:sz w:val="22"/>
          <w:szCs w:val="22"/>
        </w:rPr>
      </w:pPr>
      <w:r w:rsidRPr="00E429DF">
        <w:rPr>
          <w:color w:val="000000"/>
          <w:sz w:val="22"/>
          <w:szCs w:val="22"/>
        </w:rPr>
        <w:t>доведение Статьи до всеобщего сведения таким образом, что любое лицо может получить доступ к Статье из любого места и в любое время по собственному выбору (доведение до всеобщего сведения, в т.ч. через Интернет);</w:t>
      </w:r>
    </w:p>
    <w:p w:rsidR="00CD4523" w:rsidRPr="00E429DF" w:rsidRDefault="00CD4523" w:rsidP="00E429DF">
      <w:pPr>
        <w:widowControl/>
        <w:numPr>
          <w:ilvl w:val="0"/>
          <w:numId w:val="1"/>
        </w:numPr>
        <w:shd w:val="clear" w:color="auto" w:fill="FFFFFF"/>
        <w:tabs>
          <w:tab w:val="left" w:pos="360"/>
          <w:tab w:val="left" w:pos="851"/>
          <w:tab w:val="left" w:pos="993"/>
        </w:tabs>
        <w:ind w:firstLine="397"/>
        <w:jc w:val="both"/>
        <w:rPr>
          <w:sz w:val="22"/>
          <w:szCs w:val="22"/>
        </w:rPr>
      </w:pPr>
      <w:proofErr w:type="spellStart"/>
      <w:r w:rsidRPr="00E429DF">
        <w:rPr>
          <w:color w:val="000000"/>
          <w:sz w:val="22"/>
          <w:szCs w:val="22"/>
        </w:rPr>
        <w:t>сублицензировать</w:t>
      </w:r>
      <w:proofErr w:type="spellEnd"/>
      <w:r w:rsidRPr="00E429DF">
        <w:rPr>
          <w:color w:val="000000"/>
          <w:sz w:val="22"/>
          <w:szCs w:val="22"/>
        </w:rPr>
        <w:t xml:space="preserve"> (выдавать разрешения на использование Статьи и ее отдельных материалов) полученные по настоящему Договору права третьим лицам, с уведомлением Авторов об этом, путем размещения соответствующей информации на сайте Издателя.</w:t>
      </w:r>
    </w:p>
    <w:p w:rsidR="00CD4523" w:rsidRPr="00E429DF" w:rsidRDefault="00CD4523" w:rsidP="00E429DF">
      <w:pPr>
        <w:widowControl/>
        <w:shd w:val="clear" w:color="auto" w:fill="FFFFFF"/>
        <w:tabs>
          <w:tab w:val="left" w:pos="851"/>
          <w:tab w:val="left" w:pos="993"/>
        </w:tabs>
        <w:ind w:firstLine="397"/>
        <w:jc w:val="both"/>
        <w:rPr>
          <w:sz w:val="22"/>
          <w:szCs w:val="22"/>
        </w:rPr>
      </w:pPr>
      <w:r w:rsidRPr="00E429DF">
        <w:rPr>
          <w:color w:val="000000"/>
          <w:sz w:val="22"/>
          <w:szCs w:val="22"/>
        </w:rPr>
        <w:t>Предоставление прав по настоящему Договору включает право на обработку формы предоставления Статьи для ее использования во взаимодействии с компьютерными программами и системами (базами данных), публикации и распространения в машиночитаемом формате и внедрения в системы поиска (базы данных).</w:t>
      </w:r>
    </w:p>
    <w:p w:rsidR="00CD4523" w:rsidRPr="00E429DF" w:rsidRDefault="00CD4523" w:rsidP="00E429DF">
      <w:pPr>
        <w:widowControl/>
        <w:shd w:val="clear" w:color="auto" w:fill="FFFFFF"/>
        <w:tabs>
          <w:tab w:val="left" w:pos="446"/>
          <w:tab w:val="left" w:pos="851"/>
          <w:tab w:val="left" w:pos="993"/>
        </w:tabs>
        <w:ind w:firstLine="397"/>
        <w:jc w:val="both"/>
        <w:rPr>
          <w:sz w:val="22"/>
          <w:szCs w:val="22"/>
        </w:rPr>
      </w:pPr>
      <w:r w:rsidRPr="00E429DF">
        <w:rPr>
          <w:b/>
          <w:bCs/>
          <w:color w:val="000000"/>
          <w:sz w:val="22"/>
          <w:szCs w:val="22"/>
        </w:rPr>
        <w:t>2.</w:t>
      </w:r>
      <w:r w:rsidRPr="00E429DF">
        <w:rPr>
          <w:b/>
          <w:bCs/>
          <w:color w:val="000000"/>
          <w:sz w:val="22"/>
          <w:szCs w:val="22"/>
        </w:rPr>
        <w:tab/>
        <w:t>Автор (Соавторы) гарантирует, что:</w:t>
      </w:r>
    </w:p>
    <w:p w:rsidR="00CD4523" w:rsidRPr="00E429DF" w:rsidRDefault="00CD4523" w:rsidP="00E429DF">
      <w:pPr>
        <w:widowControl/>
        <w:shd w:val="clear" w:color="auto" w:fill="FFFFFF"/>
        <w:tabs>
          <w:tab w:val="left" w:pos="851"/>
          <w:tab w:val="left" w:pos="993"/>
        </w:tabs>
        <w:ind w:firstLine="397"/>
        <w:jc w:val="both"/>
        <w:rPr>
          <w:sz w:val="22"/>
          <w:szCs w:val="22"/>
        </w:rPr>
      </w:pPr>
      <w:r w:rsidRPr="00E429DF">
        <w:rPr>
          <w:color w:val="000000"/>
          <w:sz w:val="22"/>
          <w:szCs w:val="22"/>
        </w:rPr>
        <w:t>2.1. О</w:t>
      </w:r>
      <w:proofErr w:type="gramStart"/>
      <w:r w:rsidRPr="00E429DF">
        <w:rPr>
          <w:color w:val="000000"/>
          <w:sz w:val="22"/>
          <w:szCs w:val="22"/>
        </w:rPr>
        <w:t>н(</w:t>
      </w:r>
      <w:proofErr w:type="gramEnd"/>
      <w:r w:rsidRPr="00E429DF">
        <w:rPr>
          <w:color w:val="000000"/>
          <w:sz w:val="22"/>
          <w:szCs w:val="22"/>
        </w:rPr>
        <w:t>они) проинформировал(и) других Соавторов относительно условий этого Договора и получил(и) согласие всех Соавторов на заключение настоящего Договора на условиях, предусмотренных Договором;</w:t>
      </w:r>
    </w:p>
    <w:p w:rsidR="00CD4523" w:rsidRPr="00E429DF" w:rsidRDefault="00CD4523" w:rsidP="00E429DF">
      <w:pPr>
        <w:widowControl/>
        <w:numPr>
          <w:ilvl w:val="0"/>
          <w:numId w:val="2"/>
        </w:numPr>
        <w:shd w:val="clear" w:color="auto" w:fill="FFFFFF"/>
        <w:tabs>
          <w:tab w:val="left" w:pos="442"/>
          <w:tab w:val="left" w:pos="851"/>
          <w:tab w:val="left" w:pos="993"/>
        </w:tabs>
        <w:ind w:firstLine="397"/>
        <w:jc w:val="both"/>
        <w:rPr>
          <w:sz w:val="22"/>
          <w:szCs w:val="22"/>
        </w:rPr>
      </w:pPr>
      <w:r w:rsidRPr="00E429DF">
        <w:rPr>
          <w:color w:val="000000"/>
          <w:sz w:val="22"/>
          <w:szCs w:val="22"/>
        </w:rPr>
        <w:t>Статья является оригинальным произведением, представленным на рассмотрение только этому Журналу, и Автор (Соавторы) не публикова</w:t>
      </w:r>
      <w:proofErr w:type="gramStart"/>
      <w:r w:rsidRPr="00E429DF">
        <w:rPr>
          <w:color w:val="000000"/>
          <w:sz w:val="22"/>
          <w:szCs w:val="22"/>
        </w:rPr>
        <w:t>л(</w:t>
      </w:r>
      <w:proofErr w:type="gramEnd"/>
      <w:r w:rsidRPr="00E429DF">
        <w:rPr>
          <w:color w:val="000000"/>
          <w:sz w:val="22"/>
          <w:szCs w:val="22"/>
        </w:rPr>
        <w:t>и) Статью ранее в других печатных и/или электронных изданиях, кроме публикации препринта (рукописи) Статьи;</w:t>
      </w:r>
    </w:p>
    <w:p w:rsidR="00CD4523" w:rsidRPr="00E429DF" w:rsidRDefault="00CD4523" w:rsidP="00E429DF">
      <w:pPr>
        <w:widowControl/>
        <w:numPr>
          <w:ilvl w:val="0"/>
          <w:numId w:val="2"/>
        </w:numPr>
        <w:shd w:val="clear" w:color="auto" w:fill="FFFFFF"/>
        <w:tabs>
          <w:tab w:val="left" w:pos="442"/>
          <w:tab w:val="left" w:pos="851"/>
          <w:tab w:val="left" w:pos="993"/>
        </w:tabs>
        <w:ind w:firstLine="397"/>
        <w:jc w:val="both"/>
        <w:rPr>
          <w:sz w:val="22"/>
          <w:szCs w:val="22"/>
        </w:rPr>
      </w:pPr>
      <w:r w:rsidRPr="00E429DF">
        <w:rPr>
          <w:color w:val="000000"/>
          <w:sz w:val="22"/>
          <w:szCs w:val="22"/>
        </w:rPr>
        <w:t>Статья содержит все предусмотренные действующим законодательством об авторском праве ссылки на цитируемых авторов и/или издания (материалы), Автором (Соавторами) получены все необходимые разрешения на используемые в Статье результаты, факты и иные заимствованные материалы, правообладателем которых Автор (Соавторы) не являетс</w:t>
      </w:r>
      <w:proofErr w:type="gramStart"/>
      <w:r w:rsidRPr="00E429DF">
        <w:rPr>
          <w:color w:val="000000"/>
          <w:sz w:val="22"/>
          <w:szCs w:val="22"/>
        </w:rPr>
        <w:t>я(</w:t>
      </w:r>
      <w:proofErr w:type="spellStart"/>
      <w:proofErr w:type="gramEnd"/>
      <w:r w:rsidRPr="00E429DF">
        <w:rPr>
          <w:color w:val="000000"/>
          <w:sz w:val="22"/>
          <w:szCs w:val="22"/>
        </w:rPr>
        <w:t>ются</w:t>
      </w:r>
      <w:proofErr w:type="spellEnd"/>
      <w:r w:rsidRPr="00E429DF">
        <w:rPr>
          <w:color w:val="000000"/>
          <w:sz w:val="22"/>
          <w:szCs w:val="22"/>
        </w:rPr>
        <w:t>);</w:t>
      </w:r>
    </w:p>
    <w:p w:rsidR="00CD4523" w:rsidRPr="00E429DF" w:rsidRDefault="00CD4523" w:rsidP="00E429DF">
      <w:pPr>
        <w:widowControl/>
        <w:numPr>
          <w:ilvl w:val="0"/>
          <w:numId w:val="2"/>
        </w:numPr>
        <w:shd w:val="clear" w:color="auto" w:fill="FFFFFF"/>
        <w:tabs>
          <w:tab w:val="left" w:pos="442"/>
          <w:tab w:val="left" w:pos="851"/>
          <w:tab w:val="left" w:pos="993"/>
        </w:tabs>
        <w:ind w:firstLine="397"/>
        <w:jc w:val="both"/>
        <w:rPr>
          <w:sz w:val="22"/>
          <w:szCs w:val="22"/>
        </w:rPr>
      </w:pPr>
      <w:r w:rsidRPr="00E429DF">
        <w:rPr>
          <w:color w:val="000000"/>
          <w:sz w:val="22"/>
          <w:szCs w:val="22"/>
        </w:rPr>
        <w:lastRenderedPageBreak/>
        <w:t>Статья не содержит материалы, не подлежащие опубликованию в открытой печати, в соответствии с действующими законодательными актами РФ и ее опубликование и распространение не приведет к разглашению секретной (конфиденциальной) информации (включая государственную тайну).</w:t>
      </w:r>
    </w:p>
    <w:p w:rsidR="00CD4523" w:rsidRPr="00E429DF" w:rsidRDefault="00CD4523" w:rsidP="00E429DF">
      <w:pPr>
        <w:widowControl/>
        <w:numPr>
          <w:ilvl w:val="0"/>
          <w:numId w:val="10"/>
        </w:numPr>
        <w:shd w:val="clear" w:color="auto" w:fill="FFFFFF"/>
        <w:tabs>
          <w:tab w:val="left" w:pos="851"/>
          <w:tab w:val="left" w:pos="993"/>
        </w:tabs>
        <w:ind w:left="0" w:firstLine="397"/>
        <w:jc w:val="both"/>
        <w:rPr>
          <w:b/>
          <w:bCs/>
          <w:color w:val="000000"/>
          <w:sz w:val="22"/>
          <w:szCs w:val="22"/>
        </w:rPr>
      </w:pPr>
      <w:r w:rsidRPr="00E429DF">
        <w:rPr>
          <w:b/>
          <w:bCs/>
          <w:color w:val="000000"/>
          <w:sz w:val="22"/>
          <w:szCs w:val="22"/>
        </w:rPr>
        <w:t>Права и обязанности Автора (Соавторов)</w:t>
      </w:r>
    </w:p>
    <w:p w:rsidR="00CD4523" w:rsidRPr="00E429DF" w:rsidRDefault="00CD4523" w:rsidP="00E429DF">
      <w:pPr>
        <w:widowControl/>
        <w:tabs>
          <w:tab w:val="left" w:pos="851"/>
          <w:tab w:val="left" w:pos="993"/>
        </w:tabs>
        <w:suppressAutoHyphens w:val="0"/>
        <w:ind w:firstLine="397"/>
        <w:jc w:val="both"/>
        <w:rPr>
          <w:sz w:val="22"/>
          <w:szCs w:val="22"/>
        </w:rPr>
      </w:pPr>
      <w:r w:rsidRPr="00E429DF">
        <w:rPr>
          <w:bCs/>
          <w:color w:val="000000"/>
          <w:sz w:val="22"/>
          <w:szCs w:val="22"/>
        </w:rPr>
        <w:t>3.1.</w:t>
      </w:r>
      <w:r w:rsidRPr="00E429DF">
        <w:rPr>
          <w:b/>
          <w:bCs/>
          <w:color w:val="000000"/>
          <w:sz w:val="22"/>
          <w:szCs w:val="22"/>
        </w:rPr>
        <w:t xml:space="preserve"> </w:t>
      </w:r>
      <w:r w:rsidRPr="00E429DF">
        <w:rPr>
          <w:sz w:val="22"/>
          <w:szCs w:val="22"/>
        </w:rPr>
        <w:t>Автор (Соавторы) сохраняет за собой авторские права на работу и предоставляет Журналу право первой публикации работы.</w:t>
      </w:r>
    </w:p>
    <w:p w:rsidR="00CD4523" w:rsidRPr="00E429DF" w:rsidRDefault="00CD4523" w:rsidP="00E429DF">
      <w:pPr>
        <w:widowControl/>
        <w:numPr>
          <w:ilvl w:val="1"/>
          <w:numId w:val="10"/>
        </w:numPr>
        <w:shd w:val="clear" w:color="auto" w:fill="FFFFFF"/>
        <w:tabs>
          <w:tab w:val="left" w:pos="851"/>
          <w:tab w:val="left" w:pos="993"/>
        </w:tabs>
        <w:ind w:left="0" w:firstLine="397"/>
        <w:jc w:val="both"/>
        <w:rPr>
          <w:sz w:val="22"/>
          <w:szCs w:val="22"/>
        </w:rPr>
      </w:pPr>
      <w:r w:rsidRPr="00E429DF">
        <w:rPr>
          <w:b/>
          <w:bCs/>
          <w:color w:val="000000"/>
          <w:sz w:val="22"/>
          <w:szCs w:val="22"/>
        </w:rPr>
        <w:t>Автор (Соавторы) обязуется:</w:t>
      </w:r>
    </w:p>
    <w:p w:rsidR="00CD4523" w:rsidRPr="00E429DF" w:rsidRDefault="00CD4523" w:rsidP="00E429DF">
      <w:pPr>
        <w:widowControl/>
        <w:numPr>
          <w:ilvl w:val="2"/>
          <w:numId w:val="10"/>
        </w:numPr>
        <w:shd w:val="clear" w:color="auto" w:fill="FFFFFF"/>
        <w:tabs>
          <w:tab w:val="left" w:pos="629"/>
          <w:tab w:val="left" w:pos="851"/>
          <w:tab w:val="left" w:pos="993"/>
        </w:tabs>
        <w:ind w:left="0" w:firstLine="397"/>
        <w:jc w:val="both"/>
        <w:rPr>
          <w:sz w:val="22"/>
          <w:szCs w:val="22"/>
        </w:rPr>
      </w:pPr>
      <w:r w:rsidRPr="00E429DF">
        <w:rPr>
          <w:color w:val="000000"/>
          <w:sz w:val="22"/>
          <w:szCs w:val="22"/>
        </w:rPr>
        <w:t>Представить рукопись Статьи в соответствии с Правилами для авторов, опубликованными на сайте Журнала.</w:t>
      </w:r>
    </w:p>
    <w:p w:rsidR="00CD4523" w:rsidRPr="000D071F" w:rsidRDefault="00CD4523" w:rsidP="00E429DF">
      <w:pPr>
        <w:widowControl/>
        <w:numPr>
          <w:ilvl w:val="0"/>
          <w:numId w:val="3"/>
        </w:numPr>
        <w:shd w:val="clear" w:color="auto" w:fill="FFFFFF"/>
        <w:tabs>
          <w:tab w:val="left" w:pos="629"/>
          <w:tab w:val="left" w:pos="851"/>
          <w:tab w:val="left" w:pos="993"/>
        </w:tabs>
        <w:ind w:firstLine="397"/>
        <w:jc w:val="both"/>
        <w:rPr>
          <w:sz w:val="22"/>
          <w:szCs w:val="22"/>
        </w:rPr>
      </w:pPr>
      <w:r w:rsidRPr="000D071F">
        <w:rPr>
          <w:color w:val="000000"/>
          <w:sz w:val="22"/>
          <w:szCs w:val="22"/>
        </w:rPr>
        <w:t>В процессе подготовки Статьи к опубликованию</w:t>
      </w:r>
      <w:r w:rsidR="000D071F">
        <w:rPr>
          <w:color w:val="000000"/>
          <w:sz w:val="22"/>
          <w:szCs w:val="22"/>
        </w:rPr>
        <w:t xml:space="preserve"> </w:t>
      </w:r>
      <w:r w:rsidRPr="000D071F">
        <w:rPr>
          <w:color w:val="000000"/>
          <w:sz w:val="22"/>
          <w:szCs w:val="22"/>
        </w:rPr>
        <w:t>вносить в те</w:t>
      </w:r>
      <w:proofErr w:type="gramStart"/>
      <w:r w:rsidRPr="000D071F">
        <w:rPr>
          <w:color w:val="000000"/>
          <w:sz w:val="22"/>
          <w:szCs w:val="22"/>
        </w:rPr>
        <w:t>кст Ст</w:t>
      </w:r>
      <w:proofErr w:type="gramEnd"/>
      <w:r w:rsidRPr="000D071F">
        <w:rPr>
          <w:color w:val="000000"/>
          <w:sz w:val="22"/>
          <w:szCs w:val="22"/>
        </w:rPr>
        <w:t>атьи исправления, указанные рецензентами и принятые Редколлегией Журнала, и/или, при необходимости, по требованию Издателя доработать</w:t>
      </w:r>
      <w:r w:rsidRPr="000D071F">
        <w:rPr>
          <w:color w:val="000000"/>
          <w:sz w:val="22"/>
          <w:szCs w:val="22"/>
          <w:lang w:val="en-US"/>
        </w:rPr>
        <w:t xml:space="preserve"> </w:t>
      </w:r>
      <w:r w:rsidRPr="000D071F">
        <w:rPr>
          <w:color w:val="000000"/>
          <w:sz w:val="22"/>
          <w:szCs w:val="22"/>
        </w:rPr>
        <w:t>Статью</w:t>
      </w:r>
      <w:r w:rsidR="000D071F" w:rsidRPr="000D071F">
        <w:rPr>
          <w:color w:val="000000"/>
          <w:sz w:val="22"/>
          <w:szCs w:val="22"/>
        </w:rPr>
        <w:t>.</w:t>
      </w:r>
    </w:p>
    <w:p w:rsidR="00CD4523" w:rsidRPr="00E429DF" w:rsidRDefault="00CD4523" w:rsidP="00E429DF">
      <w:pPr>
        <w:widowControl/>
        <w:numPr>
          <w:ilvl w:val="2"/>
          <w:numId w:val="10"/>
        </w:numPr>
        <w:shd w:val="clear" w:color="auto" w:fill="FFFFFF"/>
        <w:tabs>
          <w:tab w:val="left" w:pos="629"/>
          <w:tab w:val="left" w:pos="851"/>
          <w:tab w:val="left" w:pos="993"/>
        </w:tabs>
        <w:ind w:left="0" w:firstLine="397"/>
        <w:jc w:val="both"/>
        <w:rPr>
          <w:sz w:val="22"/>
          <w:szCs w:val="22"/>
        </w:rPr>
      </w:pPr>
      <w:r w:rsidRPr="00E429DF">
        <w:rPr>
          <w:color w:val="000000"/>
          <w:sz w:val="22"/>
          <w:szCs w:val="22"/>
        </w:rPr>
        <w:t>Не использовать в коммерческих целях и в других изданиях без согласия Издателя электронную копию Статьи, подготовленную Издателем, в случае ее передачи Автору.</w:t>
      </w:r>
    </w:p>
    <w:p w:rsidR="00CD4523" w:rsidRPr="00E429DF" w:rsidRDefault="00CD4523" w:rsidP="00E429DF">
      <w:pPr>
        <w:widowControl/>
        <w:shd w:val="clear" w:color="auto" w:fill="FFFFFF"/>
        <w:tabs>
          <w:tab w:val="left" w:pos="634"/>
          <w:tab w:val="left" w:pos="851"/>
          <w:tab w:val="left" w:pos="993"/>
        </w:tabs>
        <w:ind w:firstLine="397"/>
        <w:jc w:val="both"/>
        <w:rPr>
          <w:b/>
          <w:bCs/>
          <w:color w:val="000000"/>
          <w:sz w:val="22"/>
          <w:szCs w:val="22"/>
        </w:rPr>
      </w:pPr>
      <w:r w:rsidRPr="00E429DF">
        <w:rPr>
          <w:b/>
          <w:bCs/>
          <w:color w:val="000000"/>
          <w:sz w:val="22"/>
          <w:szCs w:val="22"/>
        </w:rPr>
        <w:t>3.3. Автор (Соавторы) вправе:</w:t>
      </w:r>
    </w:p>
    <w:p w:rsidR="00CD4523" w:rsidRPr="00E429DF" w:rsidRDefault="00CD4523" w:rsidP="00E429DF">
      <w:pPr>
        <w:widowControl/>
        <w:shd w:val="clear" w:color="auto" w:fill="FFFFFF"/>
        <w:tabs>
          <w:tab w:val="left" w:pos="851"/>
          <w:tab w:val="left" w:pos="993"/>
        </w:tabs>
        <w:ind w:firstLine="397"/>
        <w:jc w:val="both"/>
        <w:rPr>
          <w:sz w:val="22"/>
          <w:szCs w:val="22"/>
        </w:rPr>
      </w:pPr>
      <w:r w:rsidRPr="00E429DF">
        <w:rPr>
          <w:color w:val="000000"/>
          <w:sz w:val="22"/>
          <w:szCs w:val="22"/>
        </w:rPr>
        <w:t>3.3.1.</w:t>
      </w:r>
      <w:r w:rsidRPr="00E429DF">
        <w:rPr>
          <w:color w:val="000000"/>
          <w:sz w:val="22"/>
          <w:szCs w:val="22"/>
        </w:rPr>
        <w:tab/>
      </w:r>
      <w:proofErr w:type="gramStart"/>
      <w:r w:rsidRPr="00E429DF">
        <w:rPr>
          <w:color w:val="000000"/>
          <w:sz w:val="22"/>
          <w:szCs w:val="22"/>
        </w:rPr>
        <w:t>Пользоваться печатным или электронным препринтом неизданной рукописи Статьи в форме и содержании, принятыми Издателем для публикации в Журнале.</w:t>
      </w:r>
      <w:proofErr w:type="gramEnd"/>
      <w:r w:rsidRPr="00E429DF">
        <w:rPr>
          <w:color w:val="000000"/>
          <w:sz w:val="22"/>
          <w:szCs w:val="22"/>
        </w:rPr>
        <w:t xml:space="preserve"> </w:t>
      </w:r>
      <w:proofErr w:type="gramStart"/>
      <w:r w:rsidRPr="00E429DF">
        <w:rPr>
          <w:color w:val="000000"/>
          <w:sz w:val="22"/>
          <w:szCs w:val="22"/>
        </w:rPr>
        <w:t xml:space="preserve">Такие препринты могут быть размещены в виде электронных файлов на </w:t>
      </w:r>
      <w:proofErr w:type="spellStart"/>
      <w:r w:rsidRPr="00E429DF">
        <w:rPr>
          <w:color w:val="000000"/>
          <w:sz w:val="22"/>
          <w:szCs w:val="22"/>
        </w:rPr>
        <w:t>веб-сайте</w:t>
      </w:r>
      <w:proofErr w:type="spellEnd"/>
      <w:r w:rsidRPr="00E429DF">
        <w:rPr>
          <w:color w:val="000000"/>
          <w:sz w:val="22"/>
          <w:szCs w:val="22"/>
        </w:rPr>
        <w:t xml:space="preserve"> Автора (Соавторов) или на защищенном внешнем </w:t>
      </w:r>
      <w:proofErr w:type="spellStart"/>
      <w:r w:rsidRPr="00E429DF">
        <w:rPr>
          <w:color w:val="000000"/>
          <w:sz w:val="22"/>
          <w:szCs w:val="22"/>
        </w:rPr>
        <w:t>веб-сайте</w:t>
      </w:r>
      <w:proofErr w:type="spellEnd"/>
      <w:r w:rsidRPr="00E429DF">
        <w:rPr>
          <w:color w:val="000000"/>
          <w:sz w:val="22"/>
          <w:szCs w:val="22"/>
        </w:rPr>
        <w:t xml:space="preserve"> работодателя Автора (Соавторов) Статьи, но не для коммерческих продаж или систематического внешнего распространения третьей стороной.</w:t>
      </w:r>
      <w:proofErr w:type="gramEnd"/>
    </w:p>
    <w:p w:rsidR="00CD4523" w:rsidRPr="00E429DF" w:rsidRDefault="00CD4523" w:rsidP="00E429DF">
      <w:pPr>
        <w:widowControl/>
        <w:numPr>
          <w:ilvl w:val="2"/>
          <w:numId w:val="11"/>
        </w:numPr>
        <w:shd w:val="clear" w:color="auto" w:fill="FFFFFF"/>
        <w:tabs>
          <w:tab w:val="left" w:pos="629"/>
          <w:tab w:val="left" w:pos="851"/>
          <w:tab w:val="left" w:pos="993"/>
        </w:tabs>
        <w:ind w:left="0" w:firstLine="397"/>
        <w:jc w:val="both"/>
        <w:rPr>
          <w:sz w:val="22"/>
          <w:szCs w:val="22"/>
        </w:rPr>
      </w:pPr>
      <w:r w:rsidRPr="00E429DF">
        <w:rPr>
          <w:color w:val="000000"/>
          <w:sz w:val="22"/>
          <w:szCs w:val="22"/>
        </w:rPr>
        <w:t>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w:t>
      </w:r>
    </w:p>
    <w:p w:rsidR="00CD4523" w:rsidRPr="00E429DF" w:rsidRDefault="00CD4523" w:rsidP="00E429DF">
      <w:pPr>
        <w:widowControl/>
        <w:numPr>
          <w:ilvl w:val="2"/>
          <w:numId w:val="11"/>
        </w:numPr>
        <w:shd w:val="clear" w:color="auto" w:fill="FFFFFF"/>
        <w:tabs>
          <w:tab w:val="left" w:pos="629"/>
          <w:tab w:val="left" w:pos="851"/>
          <w:tab w:val="left" w:pos="993"/>
        </w:tabs>
        <w:ind w:left="0" w:firstLine="397"/>
        <w:jc w:val="both"/>
        <w:rPr>
          <w:sz w:val="22"/>
          <w:szCs w:val="22"/>
        </w:rPr>
      </w:pPr>
      <w:proofErr w:type="gramStart"/>
      <w:r w:rsidRPr="00E429DF">
        <w:rPr>
          <w:sz w:val="22"/>
          <w:szCs w:val="22"/>
        </w:rPr>
        <w:t xml:space="preserve">Заключать отдельные контрактные договоренности, касающиеся </w:t>
      </w:r>
      <w:proofErr w:type="spellStart"/>
      <w:r w:rsidRPr="00E429DF">
        <w:rPr>
          <w:sz w:val="22"/>
          <w:szCs w:val="22"/>
        </w:rPr>
        <w:t>неэксклюзивного</w:t>
      </w:r>
      <w:proofErr w:type="spellEnd"/>
      <w:r w:rsidRPr="00E429DF">
        <w:rPr>
          <w:sz w:val="22"/>
          <w:szCs w:val="22"/>
        </w:rPr>
        <w:t xml:space="preserve"> распространения версии работы в опубликованном в Журнале виде (например, размещение ее в институтском хранилище, публикация в книге), со ссылкой на ее оригинальную публикацию в журнале.</w:t>
      </w:r>
      <w:proofErr w:type="gramEnd"/>
    </w:p>
    <w:p w:rsidR="00CD4523" w:rsidRPr="00E429DF" w:rsidRDefault="00CD4523" w:rsidP="00E429DF">
      <w:pPr>
        <w:widowControl/>
        <w:numPr>
          <w:ilvl w:val="2"/>
          <w:numId w:val="11"/>
        </w:numPr>
        <w:shd w:val="clear" w:color="auto" w:fill="FFFFFF"/>
        <w:tabs>
          <w:tab w:val="left" w:pos="629"/>
          <w:tab w:val="left" w:pos="851"/>
          <w:tab w:val="left" w:pos="993"/>
        </w:tabs>
        <w:ind w:left="0" w:firstLine="397"/>
        <w:jc w:val="both"/>
        <w:rPr>
          <w:sz w:val="22"/>
          <w:szCs w:val="22"/>
        </w:rPr>
      </w:pPr>
      <w:r w:rsidRPr="00E429DF">
        <w:rPr>
          <w:color w:val="000000"/>
          <w:sz w:val="22"/>
          <w:szCs w:val="22"/>
        </w:rPr>
        <w:t>Использовать материалы из опубликованной Статьи в написанной Автором (Соавторами) книге или в статье расширенного объема.</w:t>
      </w:r>
    </w:p>
    <w:p w:rsidR="00CD4523" w:rsidRPr="00E429DF" w:rsidRDefault="00CD4523" w:rsidP="00E429DF">
      <w:pPr>
        <w:widowControl/>
        <w:numPr>
          <w:ilvl w:val="2"/>
          <w:numId w:val="11"/>
        </w:numPr>
        <w:shd w:val="clear" w:color="auto" w:fill="FFFFFF"/>
        <w:tabs>
          <w:tab w:val="left" w:pos="629"/>
          <w:tab w:val="left" w:pos="851"/>
          <w:tab w:val="left" w:pos="993"/>
        </w:tabs>
        <w:ind w:left="0" w:firstLine="397"/>
        <w:jc w:val="both"/>
        <w:rPr>
          <w:sz w:val="22"/>
          <w:szCs w:val="22"/>
        </w:rPr>
      </w:pPr>
      <w:proofErr w:type="gramStart"/>
      <w:r w:rsidRPr="00E429DF">
        <w:rPr>
          <w:color w:val="000000"/>
          <w:sz w:val="22"/>
          <w:szCs w:val="22"/>
        </w:rPr>
        <w:t>Использовать отдельные рисунки или таблицы и отрывки текста из Статьи в собственных целях обучения или для включения их в другую работу (</w:t>
      </w:r>
      <w:r w:rsidRPr="00E429DF">
        <w:rPr>
          <w:sz w:val="22"/>
          <w:szCs w:val="22"/>
        </w:rPr>
        <w:t>со ссылкой на ее оригинальную публикацию в журнале)</w:t>
      </w:r>
      <w:r w:rsidRPr="00E429DF">
        <w:rPr>
          <w:color w:val="000000"/>
          <w:sz w:val="22"/>
          <w:szCs w:val="22"/>
        </w:rPr>
        <w:t xml:space="preserve">, или для представления в электронном формате во внутренней (защищенной) компьютерной сети или на внешнем </w:t>
      </w:r>
      <w:proofErr w:type="spellStart"/>
      <w:r w:rsidRPr="00E429DF">
        <w:rPr>
          <w:color w:val="000000"/>
          <w:sz w:val="22"/>
          <w:szCs w:val="22"/>
        </w:rPr>
        <w:t>веб-сайте</w:t>
      </w:r>
      <w:proofErr w:type="spellEnd"/>
      <w:r w:rsidRPr="00E429DF">
        <w:rPr>
          <w:color w:val="000000"/>
          <w:sz w:val="22"/>
          <w:szCs w:val="22"/>
        </w:rPr>
        <w:t xml:space="preserve"> Автора (Соавторов) или его работодателя.</w:t>
      </w:r>
      <w:proofErr w:type="gramEnd"/>
    </w:p>
    <w:p w:rsidR="00CD4523" w:rsidRPr="00E429DF" w:rsidRDefault="00CD4523" w:rsidP="00E429DF">
      <w:pPr>
        <w:widowControl/>
        <w:numPr>
          <w:ilvl w:val="2"/>
          <w:numId w:val="11"/>
        </w:numPr>
        <w:shd w:val="clear" w:color="auto" w:fill="FFFFFF"/>
        <w:tabs>
          <w:tab w:val="left" w:pos="629"/>
          <w:tab w:val="left" w:pos="851"/>
          <w:tab w:val="left" w:pos="993"/>
        </w:tabs>
        <w:ind w:left="0" w:firstLine="397"/>
        <w:jc w:val="both"/>
        <w:rPr>
          <w:sz w:val="22"/>
          <w:szCs w:val="22"/>
        </w:rPr>
      </w:pPr>
      <w:r w:rsidRPr="00E429DF">
        <w:rPr>
          <w:color w:val="000000"/>
          <w:sz w:val="22"/>
          <w:szCs w:val="22"/>
        </w:rPr>
        <w:t>Включать материалы Статьи в учебные сборники для использования в аудитории, для безвозмездного распространения материалов студентам Автора (Соавторов) или сохранять материалы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p w:rsidR="00CD4523" w:rsidRPr="00E429DF" w:rsidRDefault="00CD4523" w:rsidP="00E429DF">
      <w:pPr>
        <w:widowControl/>
        <w:shd w:val="clear" w:color="auto" w:fill="FFFFFF"/>
        <w:tabs>
          <w:tab w:val="left" w:pos="451"/>
          <w:tab w:val="left" w:pos="851"/>
          <w:tab w:val="left" w:pos="993"/>
        </w:tabs>
        <w:ind w:firstLine="397"/>
        <w:jc w:val="both"/>
        <w:rPr>
          <w:sz w:val="22"/>
          <w:szCs w:val="22"/>
        </w:rPr>
      </w:pPr>
      <w:r w:rsidRPr="00E429DF">
        <w:rPr>
          <w:b/>
          <w:bCs/>
          <w:color w:val="000000"/>
          <w:sz w:val="22"/>
          <w:szCs w:val="22"/>
        </w:rPr>
        <w:t>4.</w:t>
      </w:r>
      <w:r w:rsidRPr="00E429DF">
        <w:rPr>
          <w:b/>
          <w:bCs/>
          <w:color w:val="000000"/>
          <w:sz w:val="22"/>
          <w:szCs w:val="22"/>
        </w:rPr>
        <w:tab/>
        <w:t>Права и обязанности Издателя</w:t>
      </w:r>
    </w:p>
    <w:p w:rsidR="00CD4523" w:rsidRPr="00E429DF" w:rsidRDefault="00CD4523" w:rsidP="00E429DF">
      <w:pPr>
        <w:widowControl/>
        <w:shd w:val="clear" w:color="auto" w:fill="FFFFFF"/>
        <w:tabs>
          <w:tab w:val="left" w:pos="451"/>
          <w:tab w:val="left" w:pos="851"/>
          <w:tab w:val="left" w:pos="993"/>
        </w:tabs>
        <w:ind w:firstLine="397"/>
        <w:jc w:val="both"/>
        <w:rPr>
          <w:sz w:val="22"/>
          <w:szCs w:val="22"/>
        </w:rPr>
      </w:pPr>
      <w:r w:rsidRPr="00E429DF">
        <w:rPr>
          <w:b/>
          <w:bCs/>
          <w:color w:val="000000"/>
          <w:sz w:val="22"/>
          <w:szCs w:val="22"/>
        </w:rPr>
        <w:t>4.1. Издатель обязуется:</w:t>
      </w:r>
    </w:p>
    <w:p w:rsidR="00CD4523" w:rsidRPr="00E429DF" w:rsidRDefault="00CD4523" w:rsidP="00E429DF">
      <w:pPr>
        <w:widowControl/>
        <w:numPr>
          <w:ilvl w:val="0"/>
          <w:numId w:val="4"/>
        </w:numPr>
        <w:shd w:val="clear" w:color="auto" w:fill="FFFFFF"/>
        <w:tabs>
          <w:tab w:val="left" w:pos="624"/>
          <w:tab w:val="left" w:pos="851"/>
          <w:tab w:val="left" w:pos="993"/>
        </w:tabs>
        <w:ind w:firstLine="397"/>
        <w:jc w:val="both"/>
        <w:rPr>
          <w:sz w:val="22"/>
          <w:szCs w:val="22"/>
        </w:rPr>
      </w:pPr>
      <w:r w:rsidRPr="00E429DF">
        <w:rPr>
          <w:color w:val="000000"/>
          <w:sz w:val="22"/>
          <w:szCs w:val="22"/>
        </w:rPr>
        <w:t>За свой счет обеспечить рецензирование Статьи, научное, литературное и художественно-техническое редактирование, изготовление бумажного и электронного оригинал-макета, воспроизведение в бумажной и электронной форме номера Журнала со статьей Автора и его распространение в соответствии с условиями настоящего Договора.</w:t>
      </w:r>
    </w:p>
    <w:p w:rsidR="00CD4523" w:rsidRPr="00E429DF" w:rsidRDefault="00CD4523" w:rsidP="00E429DF">
      <w:pPr>
        <w:widowControl/>
        <w:numPr>
          <w:ilvl w:val="0"/>
          <w:numId w:val="4"/>
        </w:numPr>
        <w:shd w:val="clear" w:color="auto" w:fill="FFFFFF"/>
        <w:tabs>
          <w:tab w:val="left" w:pos="624"/>
          <w:tab w:val="left" w:pos="851"/>
          <w:tab w:val="left" w:pos="993"/>
        </w:tabs>
        <w:ind w:firstLine="397"/>
        <w:jc w:val="both"/>
        <w:rPr>
          <w:sz w:val="22"/>
          <w:szCs w:val="22"/>
        </w:rPr>
      </w:pPr>
      <w:r w:rsidRPr="00E429DF">
        <w:rPr>
          <w:color w:val="000000"/>
          <w:sz w:val="22"/>
          <w:szCs w:val="22"/>
        </w:rPr>
        <w:t xml:space="preserve">Согласовывать с Автором вносимую в Статью правку с учетом условий </w:t>
      </w:r>
      <w:proofErr w:type="spellStart"/>
      <w:r w:rsidRPr="00E429DF">
        <w:rPr>
          <w:color w:val="000000"/>
          <w:sz w:val="22"/>
          <w:szCs w:val="22"/>
        </w:rPr>
        <w:t>пп</w:t>
      </w:r>
      <w:proofErr w:type="spellEnd"/>
      <w:r w:rsidRPr="00E429DF">
        <w:rPr>
          <w:color w:val="000000"/>
          <w:sz w:val="22"/>
          <w:szCs w:val="22"/>
        </w:rPr>
        <w:t>. 2.4 и 3.2 настоящего Договора.</w:t>
      </w:r>
    </w:p>
    <w:p w:rsidR="00CD4523" w:rsidRPr="00E429DF" w:rsidRDefault="00CD4523" w:rsidP="00E429DF">
      <w:pPr>
        <w:widowControl/>
        <w:numPr>
          <w:ilvl w:val="0"/>
          <w:numId w:val="4"/>
        </w:numPr>
        <w:shd w:val="clear" w:color="auto" w:fill="FFFFFF"/>
        <w:tabs>
          <w:tab w:val="left" w:pos="624"/>
          <w:tab w:val="left" w:pos="851"/>
          <w:tab w:val="left" w:pos="993"/>
        </w:tabs>
        <w:ind w:firstLine="397"/>
        <w:jc w:val="both"/>
        <w:rPr>
          <w:sz w:val="22"/>
          <w:szCs w:val="22"/>
        </w:rPr>
      </w:pPr>
      <w:r w:rsidRPr="00E429DF">
        <w:rPr>
          <w:color w:val="000000"/>
          <w:sz w:val="22"/>
          <w:szCs w:val="22"/>
        </w:rPr>
        <w:t>Предоставить Автору корректуру верстки Статьи и внести обоснованную правку Автора (Соавторов) в нее с учетом условий п. 3.2.2 настоящего Договора.</w:t>
      </w:r>
    </w:p>
    <w:p w:rsidR="00CD4523" w:rsidRPr="00E429DF" w:rsidRDefault="00CD4523" w:rsidP="00E429DF">
      <w:pPr>
        <w:widowControl/>
        <w:numPr>
          <w:ilvl w:val="0"/>
          <w:numId w:val="4"/>
        </w:numPr>
        <w:shd w:val="clear" w:color="auto" w:fill="FFFFFF"/>
        <w:tabs>
          <w:tab w:val="left" w:pos="624"/>
          <w:tab w:val="left" w:pos="851"/>
          <w:tab w:val="left" w:pos="993"/>
        </w:tabs>
        <w:ind w:firstLine="397"/>
        <w:jc w:val="both"/>
        <w:rPr>
          <w:sz w:val="22"/>
          <w:szCs w:val="22"/>
        </w:rPr>
      </w:pPr>
      <w:r w:rsidRPr="00E429DF">
        <w:rPr>
          <w:color w:val="000000"/>
          <w:sz w:val="22"/>
          <w:szCs w:val="22"/>
        </w:rPr>
        <w:t>Предоставить Автору после опубликования Статьи в Журнале электронный файл Статьи при условии предоставления Автором (Соавторами) электронных адресов.</w:t>
      </w:r>
    </w:p>
    <w:p w:rsidR="00CD4523" w:rsidRPr="00E429DF" w:rsidRDefault="00CD4523" w:rsidP="00E429DF">
      <w:pPr>
        <w:widowControl/>
        <w:shd w:val="clear" w:color="auto" w:fill="FFFFFF"/>
        <w:tabs>
          <w:tab w:val="left" w:pos="254"/>
          <w:tab w:val="left" w:pos="851"/>
          <w:tab w:val="left" w:pos="993"/>
        </w:tabs>
        <w:ind w:firstLine="397"/>
        <w:jc w:val="both"/>
        <w:rPr>
          <w:sz w:val="22"/>
          <w:szCs w:val="22"/>
        </w:rPr>
      </w:pPr>
      <w:r w:rsidRPr="00E429DF">
        <w:rPr>
          <w:b/>
          <w:bCs/>
          <w:color w:val="000000"/>
          <w:sz w:val="22"/>
          <w:szCs w:val="22"/>
        </w:rPr>
        <w:t>5.</w:t>
      </w:r>
      <w:r w:rsidRPr="00E429DF">
        <w:rPr>
          <w:b/>
          <w:bCs/>
          <w:color w:val="000000"/>
          <w:sz w:val="22"/>
          <w:szCs w:val="22"/>
        </w:rPr>
        <w:tab/>
        <w:t>Издатель гарантирует:</w:t>
      </w:r>
    </w:p>
    <w:p w:rsidR="00CD4523" w:rsidRPr="00E429DF" w:rsidRDefault="00CD4523" w:rsidP="00E429DF">
      <w:pPr>
        <w:widowControl/>
        <w:shd w:val="clear" w:color="auto" w:fill="FFFFFF"/>
        <w:tabs>
          <w:tab w:val="left" w:pos="851"/>
          <w:tab w:val="left" w:pos="993"/>
        </w:tabs>
        <w:ind w:firstLine="397"/>
        <w:jc w:val="both"/>
        <w:rPr>
          <w:sz w:val="22"/>
          <w:szCs w:val="22"/>
        </w:rPr>
      </w:pPr>
      <w:r w:rsidRPr="00E429DF">
        <w:rPr>
          <w:color w:val="000000"/>
          <w:sz w:val="22"/>
          <w:szCs w:val="22"/>
        </w:rPr>
        <w:t xml:space="preserve">- </w:t>
      </w:r>
      <w:r w:rsidRPr="00E429DF">
        <w:rPr>
          <w:color w:val="000000"/>
          <w:sz w:val="22"/>
          <w:szCs w:val="22"/>
        </w:rPr>
        <w:tab/>
        <w:t>право на неприкосновенность Статьи и защиту от искажений, действующий стандарт полиграфических работ, защиту авторских прав от незаконного использования Статьи третьими лицами и соблюдение права авторства и права Автора (Соавторов) на имя.</w:t>
      </w:r>
    </w:p>
    <w:p w:rsidR="00CD4523" w:rsidRPr="00E429DF" w:rsidRDefault="00CD4523" w:rsidP="00E429DF">
      <w:pPr>
        <w:widowControl/>
        <w:shd w:val="clear" w:color="auto" w:fill="FFFFFF"/>
        <w:tabs>
          <w:tab w:val="left" w:pos="254"/>
          <w:tab w:val="left" w:pos="851"/>
          <w:tab w:val="left" w:pos="993"/>
        </w:tabs>
        <w:ind w:firstLine="397"/>
        <w:jc w:val="both"/>
        <w:rPr>
          <w:sz w:val="22"/>
          <w:szCs w:val="22"/>
        </w:rPr>
      </w:pPr>
      <w:r w:rsidRPr="00E429DF">
        <w:rPr>
          <w:b/>
          <w:bCs/>
          <w:color w:val="000000"/>
          <w:sz w:val="22"/>
          <w:szCs w:val="22"/>
        </w:rPr>
        <w:t>6.</w:t>
      </w:r>
      <w:r w:rsidRPr="00E429DF">
        <w:rPr>
          <w:b/>
          <w:bCs/>
          <w:color w:val="000000"/>
          <w:sz w:val="22"/>
          <w:szCs w:val="22"/>
        </w:rPr>
        <w:tab/>
        <w:t>Издатель имеет право:</w:t>
      </w:r>
    </w:p>
    <w:p w:rsidR="00CD4523" w:rsidRPr="00E429DF" w:rsidRDefault="00CD4523" w:rsidP="00E429DF">
      <w:pPr>
        <w:widowControl/>
        <w:numPr>
          <w:ilvl w:val="0"/>
          <w:numId w:val="5"/>
        </w:numPr>
        <w:shd w:val="clear" w:color="auto" w:fill="FFFFFF"/>
        <w:tabs>
          <w:tab w:val="left" w:pos="442"/>
          <w:tab w:val="left" w:pos="851"/>
          <w:tab w:val="left" w:pos="993"/>
        </w:tabs>
        <w:ind w:firstLine="397"/>
        <w:jc w:val="both"/>
        <w:rPr>
          <w:sz w:val="22"/>
          <w:szCs w:val="22"/>
        </w:rPr>
      </w:pPr>
      <w:r w:rsidRPr="00E429DF">
        <w:rPr>
          <w:color w:val="000000"/>
          <w:sz w:val="22"/>
          <w:szCs w:val="22"/>
        </w:rPr>
        <w:t xml:space="preserve">При любом последующем разрешенном использовании Автором (Соавторами) (и/или иными лицами) Журнала и/или Статьи (в том числе любой ее отдельной части, фрагмента) требовать от указанных лиц указания ссылки на Журнал, Издателя или иного правообладателя Журнала, Автора </w:t>
      </w:r>
      <w:r w:rsidRPr="00E429DF">
        <w:rPr>
          <w:color w:val="000000"/>
          <w:sz w:val="22"/>
          <w:szCs w:val="22"/>
        </w:rPr>
        <w:lastRenderedPageBreak/>
        <w:t xml:space="preserve">(Соавторов) или иных обладателей авторских прав, название Статьи, том, номер Журнала и год опубликования, указанных </w:t>
      </w:r>
      <w:proofErr w:type="gramStart"/>
      <w:r w:rsidRPr="00E429DF">
        <w:rPr>
          <w:color w:val="000000"/>
          <w:sz w:val="22"/>
          <w:szCs w:val="22"/>
        </w:rPr>
        <w:t>в(</w:t>
      </w:r>
      <w:proofErr w:type="gramEnd"/>
      <w:r w:rsidRPr="00E429DF">
        <w:rPr>
          <w:color w:val="000000"/>
          <w:sz w:val="22"/>
          <w:szCs w:val="22"/>
        </w:rPr>
        <w:t>на) Журнале.</w:t>
      </w:r>
    </w:p>
    <w:p w:rsidR="00CD4523" w:rsidRPr="00E429DF" w:rsidRDefault="00CD4523" w:rsidP="00E429DF">
      <w:pPr>
        <w:widowControl/>
        <w:numPr>
          <w:ilvl w:val="0"/>
          <w:numId w:val="5"/>
        </w:numPr>
        <w:shd w:val="clear" w:color="auto" w:fill="FFFFFF"/>
        <w:tabs>
          <w:tab w:val="left" w:pos="442"/>
          <w:tab w:val="left" w:pos="851"/>
          <w:tab w:val="left" w:pos="993"/>
        </w:tabs>
        <w:ind w:firstLine="397"/>
        <w:jc w:val="both"/>
        <w:rPr>
          <w:sz w:val="22"/>
          <w:szCs w:val="22"/>
        </w:rPr>
      </w:pPr>
      <w:r w:rsidRPr="00E429DF">
        <w:rPr>
          <w:color w:val="000000"/>
          <w:sz w:val="22"/>
          <w:szCs w:val="22"/>
        </w:rPr>
        <w:t>Размещать в СМИ и других информационных источниках предварительную и/или рекламную информацию о предстоящей публикации Статьи.</w:t>
      </w:r>
    </w:p>
    <w:p w:rsidR="00CD4523" w:rsidRPr="00E429DF" w:rsidRDefault="00CD4523" w:rsidP="00E429DF">
      <w:pPr>
        <w:widowControl/>
        <w:numPr>
          <w:ilvl w:val="0"/>
          <w:numId w:val="5"/>
        </w:numPr>
        <w:shd w:val="clear" w:color="auto" w:fill="FFFFFF"/>
        <w:tabs>
          <w:tab w:val="left" w:pos="442"/>
          <w:tab w:val="left" w:pos="851"/>
          <w:tab w:val="left" w:pos="993"/>
        </w:tabs>
        <w:ind w:firstLine="397"/>
        <w:jc w:val="both"/>
        <w:rPr>
          <w:sz w:val="22"/>
          <w:szCs w:val="22"/>
        </w:rPr>
      </w:pPr>
      <w:r w:rsidRPr="00E429DF">
        <w:rPr>
          <w:color w:val="000000"/>
          <w:sz w:val="22"/>
          <w:szCs w:val="22"/>
        </w:rPr>
        <w:t>Устанавливать правила (условия) приема и опубликования материалов Журнала. Редколлегии Журнала принадлежит исключительное право отбора и/или отклонения материалов, направляемых в редакцию Журнала с целью их опубликования. В случае отклонения статьи от публикации Редакция Журнала предоставляет Автору (Соавторам) мотивированный ответ.</w:t>
      </w:r>
    </w:p>
    <w:p w:rsidR="00CD4523" w:rsidRPr="00E429DF" w:rsidRDefault="00CD4523" w:rsidP="00E429DF">
      <w:pPr>
        <w:widowControl/>
        <w:shd w:val="clear" w:color="auto" w:fill="FFFFFF"/>
        <w:tabs>
          <w:tab w:val="left" w:pos="254"/>
          <w:tab w:val="left" w:pos="851"/>
          <w:tab w:val="left" w:pos="993"/>
        </w:tabs>
        <w:ind w:firstLine="397"/>
        <w:jc w:val="both"/>
        <w:rPr>
          <w:sz w:val="22"/>
          <w:szCs w:val="22"/>
        </w:rPr>
      </w:pPr>
      <w:r w:rsidRPr="00E429DF">
        <w:rPr>
          <w:b/>
          <w:bCs/>
          <w:color w:val="000000"/>
          <w:sz w:val="22"/>
          <w:szCs w:val="22"/>
        </w:rPr>
        <w:t>7.</w:t>
      </w:r>
      <w:r w:rsidRPr="00E429DF">
        <w:rPr>
          <w:b/>
          <w:bCs/>
          <w:color w:val="000000"/>
          <w:sz w:val="22"/>
          <w:szCs w:val="22"/>
        </w:rPr>
        <w:tab/>
        <w:t>Другие условия Договора</w:t>
      </w:r>
    </w:p>
    <w:p w:rsidR="00CD4523" w:rsidRPr="00E429DF" w:rsidRDefault="00CD4523" w:rsidP="00E429DF">
      <w:pPr>
        <w:widowControl/>
        <w:numPr>
          <w:ilvl w:val="0"/>
          <w:numId w:val="6"/>
        </w:numPr>
        <w:shd w:val="clear" w:color="auto" w:fill="FFFFFF"/>
        <w:tabs>
          <w:tab w:val="left" w:pos="442"/>
          <w:tab w:val="left" w:pos="851"/>
          <w:tab w:val="left" w:pos="993"/>
        </w:tabs>
        <w:ind w:firstLine="397"/>
        <w:jc w:val="both"/>
        <w:rPr>
          <w:sz w:val="22"/>
          <w:szCs w:val="22"/>
        </w:rPr>
      </w:pPr>
      <w:r w:rsidRPr="00E429DF">
        <w:rPr>
          <w:color w:val="000000"/>
          <w:sz w:val="22"/>
          <w:szCs w:val="22"/>
        </w:rPr>
        <w:t>Настоящий Договор вступает в силу в случае и с момента вынесения Редколлегией Журнала решения о принятии Статьи к опубликованию и действует в течение срока, предусмотренного в п. 1 настоящего Договора. Если Статья не принимается к публикации или Автор (Соавторы) на стадии принятия решения Редколлегией отозвал рукопись, настоящий Договор не вступает (утрачивает) в силу. Если Статья не принята к публикации, Редакция Журнала извещает об этом Автора по электронной почте.</w:t>
      </w:r>
    </w:p>
    <w:p w:rsidR="00E429DF" w:rsidRPr="00E429DF" w:rsidRDefault="00CD4523" w:rsidP="00E429DF">
      <w:pPr>
        <w:widowControl/>
        <w:numPr>
          <w:ilvl w:val="0"/>
          <w:numId w:val="6"/>
        </w:numPr>
        <w:shd w:val="clear" w:color="auto" w:fill="FFFFFF"/>
        <w:tabs>
          <w:tab w:val="left" w:pos="442"/>
          <w:tab w:val="left" w:pos="851"/>
          <w:tab w:val="left" w:pos="993"/>
        </w:tabs>
        <w:ind w:firstLine="397"/>
        <w:jc w:val="both"/>
        <w:rPr>
          <w:sz w:val="22"/>
          <w:szCs w:val="22"/>
        </w:rPr>
      </w:pPr>
      <w:r w:rsidRPr="00E429DF">
        <w:rPr>
          <w:color w:val="000000"/>
          <w:sz w:val="22"/>
          <w:szCs w:val="22"/>
        </w:rPr>
        <w:t xml:space="preserve">В соответствии со ст. 1269 ГК РФ Автор (Соавторы) имеет право отказаться от ранее принятого решения об обнародовании (воспроизведении) Статьи (право на отзыв). Если Статья опубликована, Автор (Соавторы) также обязан публично оповестить о ее отзыве. При этом Автор (Соавторы) вправе изъять из </w:t>
      </w:r>
      <w:proofErr w:type="gramStart"/>
      <w:r w:rsidRPr="00E429DF">
        <w:rPr>
          <w:color w:val="000000"/>
          <w:sz w:val="22"/>
          <w:szCs w:val="22"/>
        </w:rPr>
        <w:t>обращения</w:t>
      </w:r>
      <w:proofErr w:type="gramEnd"/>
      <w:r w:rsidRPr="00E429DF">
        <w:rPr>
          <w:color w:val="000000"/>
          <w:sz w:val="22"/>
          <w:szCs w:val="22"/>
        </w:rPr>
        <w:t xml:space="preserve"> ранее выпущенные экземпляры Статьи, Журнала, возместив причиненные этим убытки.</w:t>
      </w:r>
    </w:p>
    <w:p w:rsidR="00CD4523" w:rsidRPr="00E429DF" w:rsidRDefault="00CD4523" w:rsidP="00E429DF">
      <w:pPr>
        <w:widowControl/>
        <w:shd w:val="clear" w:color="auto" w:fill="FFFFFF"/>
        <w:tabs>
          <w:tab w:val="left" w:pos="442"/>
          <w:tab w:val="left" w:pos="851"/>
          <w:tab w:val="left" w:pos="993"/>
        </w:tabs>
        <w:ind w:firstLine="397"/>
        <w:jc w:val="both"/>
        <w:rPr>
          <w:sz w:val="22"/>
          <w:szCs w:val="22"/>
        </w:rPr>
      </w:pPr>
      <w:r w:rsidRPr="00E429DF">
        <w:rPr>
          <w:color w:val="000000"/>
          <w:sz w:val="22"/>
          <w:szCs w:val="22"/>
        </w:rPr>
        <w:t>7.3.</w:t>
      </w:r>
      <w:r w:rsidRPr="00E429DF">
        <w:rPr>
          <w:color w:val="000000"/>
          <w:sz w:val="22"/>
          <w:szCs w:val="22"/>
        </w:rPr>
        <w:tab/>
        <w:t>В случае предъявления к издателю требований, связанных с нарушением исключительных авторских и иных прав интеллектуальной собственности третьих лиц при создании Статьи, или в связи с заключением Автором (Соавторами) настоящего Договора,</w:t>
      </w:r>
    </w:p>
    <w:p w:rsidR="00CD4523" w:rsidRPr="00E429DF" w:rsidRDefault="00CD4523" w:rsidP="00E429DF">
      <w:pPr>
        <w:widowControl/>
        <w:shd w:val="clear" w:color="auto" w:fill="FFFFFF"/>
        <w:tabs>
          <w:tab w:val="left" w:pos="851"/>
          <w:tab w:val="left" w:pos="993"/>
        </w:tabs>
        <w:ind w:firstLine="397"/>
        <w:jc w:val="both"/>
        <w:rPr>
          <w:sz w:val="22"/>
          <w:szCs w:val="22"/>
        </w:rPr>
      </w:pPr>
      <w:r w:rsidRPr="00E429DF">
        <w:rPr>
          <w:b/>
          <w:bCs/>
          <w:color w:val="000000"/>
          <w:sz w:val="22"/>
          <w:szCs w:val="22"/>
        </w:rPr>
        <w:t>Автор (Соавторы) обязуется:</w:t>
      </w:r>
    </w:p>
    <w:p w:rsidR="00CD4523" w:rsidRPr="00E429DF" w:rsidRDefault="00CD4523" w:rsidP="00E429DF">
      <w:pPr>
        <w:widowControl/>
        <w:numPr>
          <w:ilvl w:val="0"/>
          <w:numId w:val="7"/>
        </w:numPr>
        <w:shd w:val="clear" w:color="auto" w:fill="FFFFFF"/>
        <w:tabs>
          <w:tab w:val="left" w:pos="461"/>
          <w:tab w:val="left" w:pos="851"/>
          <w:tab w:val="left" w:pos="993"/>
        </w:tabs>
        <w:ind w:firstLine="397"/>
        <w:jc w:val="both"/>
        <w:rPr>
          <w:sz w:val="22"/>
          <w:szCs w:val="22"/>
        </w:rPr>
      </w:pPr>
      <w:r w:rsidRPr="00E429DF">
        <w:rPr>
          <w:color w:val="000000"/>
          <w:sz w:val="22"/>
          <w:szCs w:val="22"/>
        </w:rPr>
        <w:t>немедленно, после получения уведомления Издателя, принять меры к урегулированию споров с третьими лицами,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w:t>
      </w:r>
    </w:p>
    <w:p w:rsidR="00CD4523" w:rsidRPr="00E429DF" w:rsidRDefault="00CD4523" w:rsidP="00E429DF">
      <w:pPr>
        <w:widowControl/>
        <w:numPr>
          <w:ilvl w:val="0"/>
          <w:numId w:val="7"/>
        </w:numPr>
        <w:shd w:val="clear" w:color="auto" w:fill="FFFFFF"/>
        <w:tabs>
          <w:tab w:val="left" w:pos="461"/>
          <w:tab w:val="left" w:pos="851"/>
          <w:tab w:val="left" w:pos="993"/>
        </w:tabs>
        <w:ind w:firstLine="397"/>
        <w:jc w:val="both"/>
        <w:rPr>
          <w:sz w:val="22"/>
          <w:szCs w:val="22"/>
        </w:rPr>
      </w:pPr>
      <w:r w:rsidRPr="00E429DF">
        <w:rPr>
          <w:color w:val="000000"/>
          <w:sz w:val="22"/>
          <w:szCs w:val="22"/>
        </w:rPr>
        <w:t>возместить Издателю понесенные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 а также иные убытки, понесенные Издателем в связи с несоблюдением Автором (Соавторами) гарантий, предоставленных ими по настоящему Договору.</w:t>
      </w:r>
    </w:p>
    <w:p w:rsidR="00CD4523" w:rsidRPr="00E429DF" w:rsidRDefault="00CD4523" w:rsidP="00E429DF">
      <w:pPr>
        <w:widowControl/>
        <w:numPr>
          <w:ilvl w:val="0"/>
          <w:numId w:val="8"/>
        </w:numPr>
        <w:shd w:val="clear" w:color="auto" w:fill="FFFFFF"/>
        <w:tabs>
          <w:tab w:val="left" w:pos="442"/>
          <w:tab w:val="left" w:pos="851"/>
          <w:tab w:val="left" w:pos="993"/>
        </w:tabs>
        <w:ind w:firstLine="397"/>
        <w:jc w:val="both"/>
        <w:rPr>
          <w:sz w:val="22"/>
          <w:szCs w:val="22"/>
        </w:rPr>
      </w:pPr>
      <w:proofErr w:type="gramStart"/>
      <w:r w:rsidRPr="00E429DF">
        <w:rPr>
          <w:color w:val="000000"/>
          <w:sz w:val="22"/>
          <w:szCs w:val="22"/>
        </w:rPr>
        <w:t>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w:t>
      </w:r>
      <w:proofErr w:type="gramEnd"/>
      <w:r w:rsidRPr="00E429DF">
        <w:rPr>
          <w:color w:val="000000"/>
          <w:sz w:val="22"/>
          <w:szCs w:val="22"/>
        </w:rPr>
        <w:t xml:space="preserve"> Факсимильные (электронные) копии документов действительны и имеют равную юридическую силу наряду с </w:t>
      </w:r>
      <w:proofErr w:type="gramStart"/>
      <w:r w:rsidRPr="00E429DF">
        <w:rPr>
          <w:color w:val="000000"/>
          <w:sz w:val="22"/>
          <w:szCs w:val="22"/>
        </w:rPr>
        <w:t>подлинными</w:t>
      </w:r>
      <w:proofErr w:type="gramEnd"/>
      <w:r w:rsidRPr="00E429DF">
        <w:rPr>
          <w:color w:val="000000"/>
          <w:sz w:val="22"/>
          <w:szCs w:val="22"/>
        </w:rPr>
        <w:t>.</w:t>
      </w:r>
    </w:p>
    <w:p w:rsidR="00CD4523" w:rsidRPr="00E429DF" w:rsidRDefault="00CD4523" w:rsidP="00E429DF">
      <w:pPr>
        <w:widowControl/>
        <w:numPr>
          <w:ilvl w:val="0"/>
          <w:numId w:val="8"/>
        </w:numPr>
        <w:shd w:val="clear" w:color="auto" w:fill="FFFFFF"/>
        <w:tabs>
          <w:tab w:val="left" w:pos="442"/>
          <w:tab w:val="left" w:pos="851"/>
          <w:tab w:val="left" w:pos="993"/>
        </w:tabs>
        <w:ind w:firstLine="397"/>
        <w:jc w:val="both"/>
        <w:rPr>
          <w:sz w:val="22"/>
          <w:szCs w:val="22"/>
        </w:rPr>
      </w:pPr>
      <w:r w:rsidRPr="00E429DF">
        <w:rPr>
          <w:color w:val="000000"/>
          <w:sz w:val="22"/>
          <w:szCs w:val="22"/>
        </w:rPr>
        <w:t>В соответствии со ст. 428 ГК РФ настоящий Договор является договором присоединения (офертой), условия которого определяются Издателем, и может быть подписан другой стороной не иначе как путем присоединения к настоящему Договору в целом. Направление Автором (Соавторами) рукописи Статьи для опубликования в Журнале, считается акцептом, т.е. согласием Авторов (Соавторов) на опубликование Статьи в соответствии с условиями настоящего Договора.</w:t>
      </w:r>
    </w:p>
    <w:p w:rsidR="00CD4523" w:rsidRDefault="00CD4523" w:rsidP="00E429DF">
      <w:pPr>
        <w:widowControl/>
        <w:shd w:val="clear" w:color="auto" w:fill="FFFFFF"/>
        <w:tabs>
          <w:tab w:val="left" w:pos="442"/>
          <w:tab w:val="left" w:pos="851"/>
          <w:tab w:val="left" w:pos="993"/>
        </w:tabs>
        <w:ind w:firstLine="397"/>
        <w:jc w:val="both"/>
        <w:rPr>
          <w:color w:val="000000"/>
          <w:sz w:val="22"/>
          <w:szCs w:val="22"/>
        </w:rPr>
      </w:pPr>
    </w:p>
    <w:p w:rsidR="00E429DF" w:rsidRPr="00E429DF" w:rsidRDefault="00E429DF" w:rsidP="00E429DF">
      <w:pPr>
        <w:widowControl/>
        <w:shd w:val="clear" w:color="auto" w:fill="FFFFFF"/>
        <w:tabs>
          <w:tab w:val="left" w:pos="442"/>
          <w:tab w:val="left" w:pos="851"/>
          <w:tab w:val="left" w:pos="993"/>
        </w:tabs>
        <w:ind w:firstLine="397"/>
        <w:jc w:val="both"/>
        <w:rPr>
          <w:color w:val="000000"/>
          <w:sz w:val="22"/>
          <w:szCs w:val="22"/>
        </w:rPr>
      </w:pPr>
    </w:p>
    <w:sectPr w:rsidR="00E429DF" w:rsidRPr="00E429DF" w:rsidSect="00421ADA">
      <w:footerReference w:type="default" r:id="rId7"/>
      <w:type w:val="continuous"/>
      <w:pgSz w:w="11906" w:h="16838"/>
      <w:pgMar w:top="1134" w:right="1022" w:bottom="360" w:left="1022" w:header="720" w:footer="720"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DF" w:rsidRDefault="00E429DF" w:rsidP="00E429DF">
      <w:r>
        <w:separator/>
      </w:r>
    </w:p>
  </w:endnote>
  <w:endnote w:type="continuationSeparator" w:id="0">
    <w:p w:rsidR="00E429DF" w:rsidRDefault="00E429DF" w:rsidP="00E42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677397"/>
      <w:docPartObj>
        <w:docPartGallery w:val="Page Numbers (Bottom of Page)"/>
        <w:docPartUnique/>
      </w:docPartObj>
    </w:sdtPr>
    <w:sdtContent>
      <w:p w:rsidR="00E429DF" w:rsidRDefault="00D41D10">
        <w:pPr>
          <w:pStyle w:val="a9"/>
          <w:jc w:val="center"/>
        </w:pPr>
        <w:fldSimple w:instr=" PAGE   \* MERGEFORMAT ">
          <w:r w:rsidR="00ED1CE6">
            <w:rPr>
              <w:noProof/>
            </w:rPr>
            <w:t>1</w:t>
          </w:r>
        </w:fldSimple>
      </w:p>
    </w:sdtContent>
  </w:sdt>
  <w:p w:rsidR="00E429DF" w:rsidRDefault="00E429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DF" w:rsidRDefault="00E429DF" w:rsidP="00E429DF">
      <w:r>
        <w:separator/>
      </w:r>
    </w:p>
  </w:footnote>
  <w:footnote w:type="continuationSeparator" w:id="0">
    <w:p w:rsidR="00E429DF" w:rsidRDefault="00E429DF" w:rsidP="00E42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B1C684DE"/>
    <w:name w:val="WWNum2"/>
    <w:lvl w:ilvl="0">
      <w:start w:val="2"/>
      <w:numFmt w:val="decimal"/>
      <w:lvlText w:val="2.%1."/>
      <w:lvlJc w:val="left"/>
      <w:pPr>
        <w:tabs>
          <w:tab w:val="num" w:pos="0"/>
        </w:tabs>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21D405B8"/>
    <w:name w:val="WWNum7"/>
    <w:lvl w:ilvl="0">
      <w:start w:val="1"/>
      <w:numFmt w:val="decimal"/>
      <w:lvlText w:val="4.1.%1."/>
      <w:lvlJc w:val="left"/>
      <w:pPr>
        <w:tabs>
          <w:tab w:val="num" w:pos="0"/>
        </w:tabs>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65BEA700"/>
    <w:name w:val="WWNum8"/>
    <w:lvl w:ilvl="0">
      <w:start w:val="1"/>
      <w:numFmt w:val="decimal"/>
      <w:lvlText w:val="6.%1."/>
      <w:lvlJc w:val="left"/>
      <w:pPr>
        <w:tabs>
          <w:tab w:val="num" w:pos="0"/>
        </w:tabs>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A8DEF304"/>
    <w:name w:val="WWNum9"/>
    <w:lvl w:ilvl="0">
      <w:start w:val="1"/>
      <w:numFmt w:val="decimal"/>
      <w:lvlText w:val="7.%1."/>
      <w:lvlJc w:val="left"/>
      <w:pPr>
        <w:tabs>
          <w:tab w:val="num" w:pos="0"/>
        </w:tabs>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Num10"/>
    <w:lvl w:ilvl="0">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8DE056DA"/>
    <w:name w:val="WWNum11"/>
    <w:lvl w:ilvl="0">
      <w:start w:val="4"/>
      <w:numFmt w:val="decimal"/>
      <w:lvlText w:val="7.%1."/>
      <w:lvlJc w:val="left"/>
      <w:pPr>
        <w:tabs>
          <w:tab w:val="num" w:pos="0"/>
        </w:tabs>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A1F469F"/>
    <w:multiLevelType w:val="multilevel"/>
    <w:tmpl w:val="AC246A80"/>
    <w:lvl w:ilvl="0">
      <w:start w:val="3"/>
      <w:numFmt w:val="decimal"/>
      <w:lvlText w:val="%1."/>
      <w:lvlJc w:val="left"/>
      <w:pPr>
        <w:ind w:left="739" w:hanging="360"/>
      </w:pPr>
      <w:rPr>
        <w:rFonts w:hint="default"/>
      </w:rPr>
    </w:lvl>
    <w:lvl w:ilvl="1">
      <w:start w:val="2"/>
      <w:numFmt w:val="decimal"/>
      <w:isLgl/>
      <w:lvlText w:val="%1.%2."/>
      <w:lvlJc w:val="left"/>
      <w:pPr>
        <w:ind w:left="739" w:hanging="360"/>
      </w:pPr>
      <w:rPr>
        <w:rFonts w:hint="default"/>
      </w:rPr>
    </w:lvl>
    <w:lvl w:ilvl="2">
      <w:start w:val="1"/>
      <w:numFmt w:val="decimal"/>
      <w:isLgl/>
      <w:lvlText w:val="%1.%2.%3."/>
      <w:lvlJc w:val="left"/>
      <w:pPr>
        <w:ind w:left="1099" w:hanging="720"/>
      </w:pPr>
      <w:rPr>
        <w:rFonts w:hint="default"/>
      </w:rPr>
    </w:lvl>
    <w:lvl w:ilvl="3">
      <w:start w:val="1"/>
      <w:numFmt w:val="decimal"/>
      <w:isLgl/>
      <w:lvlText w:val="%1.%2.%3.%4."/>
      <w:lvlJc w:val="left"/>
      <w:pPr>
        <w:ind w:left="1099" w:hanging="720"/>
      </w:pPr>
      <w:rPr>
        <w:rFonts w:hint="default"/>
      </w:rPr>
    </w:lvl>
    <w:lvl w:ilvl="4">
      <w:start w:val="1"/>
      <w:numFmt w:val="decimal"/>
      <w:isLgl/>
      <w:lvlText w:val="%1.%2.%3.%4.%5."/>
      <w:lvlJc w:val="left"/>
      <w:pPr>
        <w:ind w:left="1459" w:hanging="1080"/>
      </w:pPr>
      <w:rPr>
        <w:rFonts w:hint="default"/>
      </w:rPr>
    </w:lvl>
    <w:lvl w:ilvl="5">
      <w:start w:val="1"/>
      <w:numFmt w:val="decimal"/>
      <w:isLgl/>
      <w:lvlText w:val="%1.%2.%3.%4.%5.%6."/>
      <w:lvlJc w:val="left"/>
      <w:pPr>
        <w:ind w:left="1459" w:hanging="1080"/>
      </w:pPr>
      <w:rPr>
        <w:rFonts w:hint="default"/>
      </w:rPr>
    </w:lvl>
    <w:lvl w:ilvl="6">
      <w:start w:val="1"/>
      <w:numFmt w:val="decimal"/>
      <w:isLgl/>
      <w:lvlText w:val="%1.%2.%3.%4.%5.%6.%7."/>
      <w:lvlJc w:val="left"/>
      <w:pPr>
        <w:ind w:left="1459" w:hanging="1080"/>
      </w:pPr>
      <w:rPr>
        <w:rFonts w:hint="default"/>
      </w:rPr>
    </w:lvl>
    <w:lvl w:ilvl="7">
      <w:start w:val="1"/>
      <w:numFmt w:val="decimal"/>
      <w:isLgl/>
      <w:lvlText w:val="%1.%2.%3.%4.%5.%6.%7.%8."/>
      <w:lvlJc w:val="left"/>
      <w:pPr>
        <w:ind w:left="1819" w:hanging="1440"/>
      </w:pPr>
      <w:rPr>
        <w:rFonts w:hint="default"/>
      </w:rPr>
    </w:lvl>
    <w:lvl w:ilvl="8">
      <w:start w:val="1"/>
      <w:numFmt w:val="decimal"/>
      <w:isLgl/>
      <w:lvlText w:val="%1.%2.%3.%4.%5.%6.%7.%8.%9."/>
      <w:lvlJc w:val="left"/>
      <w:pPr>
        <w:ind w:left="1819" w:hanging="1440"/>
      </w:pPr>
      <w:rPr>
        <w:rFonts w:hint="default"/>
      </w:rPr>
    </w:lvl>
  </w:abstractNum>
  <w:abstractNum w:abstractNumId="9">
    <w:nsid w:val="42CC4152"/>
    <w:multiLevelType w:val="multilevel"/>
    <w:tmpl w:val="7150727C"/>
    <w:lvl w:ilvl="0">
      <w:start w:val="3"/>
      <w:numFmt w:val="decimal"/>
      <w:lvlText w:val="%1."/>
      <w:lvlJc w:val="left"/>
      <w:pPr>
        <w:ind w:left="600" w:hanging="600"/>
      </w:pPr>
      <w:rPr>
        <w:rFonts w:hint="default"/>
        <w:color w:val="000000"/>
      </w:rPr>
    </w:lvl>
    <w:lvl w:ilvl="1">
      <w:start w:val="3"/>
      <w:numFmt w:val="decimal"/>
      <w:lvlText w:val="%1.%2."/>
      <w:lvlJc w:val="left"/>
      <w:pPr>
        <w:ind w:left="742" w:hanging="600"/>
      </w:pPr>
      <w:rPr>
        <w:rFonts w:hint="default"/>
        <w:color w:val="000000"/>
      </w:rPr>
    </w:lvl>
    <w:lvl w:ilvl="2">
      <w:start w:val="2"/>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0">
    <w:nsid w:val="45300A14"/>
    <w:multiLevelType w:val="hybridMultilevel"/>
    <w:tmpl w:val="08AE6814"/>
    <w:lvl w:ilvl="0" w:tplc="7302AD04">
      <w:start w:val="1"/>
      <w:numFmt w:val="decimal"/>
      <w:lvlText w:val="%1."/>
      <w:lvlJc w:val="left"/>
      <w:pPr>
        <w:ind w:left="379" w:hanging="360"/>
      </w:pPr>
      <w:rPr>
        <w:rFonts w:hint="default"/>
        <w:b/>
        <w:color w:val="000000"/>
        <w:sz w:val="24"/>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1">
    <w:nsid w:val="661F0CEB"/>
    <w:multiLevelType w:val="hybridMultilevel"/>
    <w:tmpl w:val="6F1E6CA8"/>
    <w:lvl w:ilvl="0" w:tplc="9BE4EEC4">
      <w:start w:val="1"/>
      <w:numFmt w:val="decimal"/>
      <w:lvlText w:val="%1."/>
      <w:lvlJc w:val="left"/>
      <w:pPr>
        <w:ind w:left="757" w:hanging="360"/>
      </w:pPr>
      <w:rPr>
        <w:rFonts w:hint="default"/>
        <w:color w:val="00000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CD4523"/>
    <w:rsid w:val="000D071F"/>
    <w:rsid w:val="002E6144"/>
    <w:rsid w:val="002F0C75"/>
    <w:rsid w:val="00421ADA"/>
    <w:rsid w:val="0046498A"/>
    <w:rsid w:val="004B2061"/>
    <w:rsid w:val="005A05D6"/>
    <w:rsid w:val="006C2D92"/>
    <w:rsid w:val="0070321E"/>
    <w:rsid w:val="007F1358"/>
    <w:rsid w:val="008279AF"/>
    <w:rsid w:val="008672B2"/>
    <w:rsid w:val="0089749D"/>
    <w:rsid w:val="00A560F8"/>
    <w:rsid w:val="00C171BF"/>
    <w:rsid w:val="00CD4523"/>
    <w:rsid w:val="00D41D10"/>
    <w:rsid w:val="00E37CC9"/>
    <w:rsid w:val="00E429DF"/>
    <w:rsid w:val="00EC5C28"/>
    <w:rsid w:val="00ED1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23"/>
    <w:pPr>
      <w:widowControl w:val="0"/>
      <w:suppressAutoHyphens/>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523"/>
    <w:rPr>
      <w:rFonts w:ascii="Tahoma" w:hAnsi="Tahoma" w:cs="Tahoma"/>
      <w:sz w:val="16"/>
      <w:szCs w:val="16"/>
    </w:rPr>
  </w:style>
  <w:style w:type="character" w:customStyle="1" w:styleId="a4">
    <w:name w:val="Текст выноски Знак"/>
    <w:link w:val="a3"/>
    <w:uiPriority w:val="99"/>
    <w:semiHidden/>
    <w:rsid w:val="00CD4523"/>
    <w:rPr>
      <w:rFonts w:ascii="Tahoma" w:eastAsia="Times New Roman" w:hAnsi="Tahoma" w:cs="Tahoma"/>
      <w:sz w:val="16"/>
      <w:szCs w:val="16"/>
      <w:lang w:eastAsia="ru-RU"/>
    </w:rPr>
  </w:style>
  <w:style w:type="character" w:styleId="a5">
    <w:name w:val="Emphasis"/>
    <w:uiPriority w:val="20"/>
    <w:qFormat/>
    <w:rsid w:val="002F0C75"/>
    <w:rPr>
      <w:i/>
      <w:iCs/>
    </w:rPr>
  </w:style>
  <w:style w:type="character" w:styleId="a6">
    <w:name w:val="Hyperlink"/>
    <w:uiPriority w:val="99"/>
    <w:unhideWhenUsed/>
    <w:rsid w:val="002F0C75"/>
    <w:rPr>
      <w:color w:val="0000FF"/>
      <w:u w:val="single"/>
    </w:rPr>
  </w:style>
  <w:style w:type="paragraph" w:styleId="a7">
    <w:name w:val="header"/>
    <w:basedOn w:val="a"/>
    <w:link w:val="a8"/>
    <w:uiPriority w:val="99"/>
    <w:semiHidden/>
    <w:unhideWhenUsed/>
    <w:rsid w:val="00E429DF"/>
    <w:pPr>
      <w:tabs>
        <w:tab w:val="center" w:pos="4677"/>
        <w:tab w:val="right" w:pos="9355"/>
      </w:tabs>
    </w:pPr>
  </w:style>
  <w:style w:type="character" w:customStyle="1" w:styleId="a8">
    <w:name w:val="Верхний колонтитул Знак"/>
    <w:basedOn w:val="a0"/>
    <w:link w:val="a7"/>
    <w:uiPriority w:val="99"/>
    <w:semiHidden/>
    <w:rsid w:val="00E429DF"/>
    <w:rPr>
      <w:rFonts w:ascii="Times New Roman" w:eastAsia="Times New Roman" w:hAnsi="Times New Roman"/>
    </w:rPr>
  </w:style>
  <w:style w:type="paragraph" w:styleId="a9">
    <w:name w:val="footer"/>
    <w:basedOn w:val="a"/>
    <w:link w:val="aa"/>
    <w:uiPriority w:val="99"/>
    <w:unhideWhenUsed/>
    <w:rsid w:val="00E429DF"/>
    <w:pPr>
      <w:tabs>
        <w:tab w:val="center" w:pos="4677"/>
        <w:tab w:val="right" w:pos="9355"/>
      </w:tabs>
    </w:pPr>
  </w:style>
  <w:style w:type="character" w:customStyle="1" w:styleId="aa">
    <w:name w:val="Нижний колонтитул Знак"/>
    <w:basedOn w:val="a0"/>
    <w:link w:val="a9"/>
    <w:uiPriority w:val="99"/>
    <w:rsid w:val="00E429DF"/>
    <w:rPr>
      <w:rFonts w:ascii="Times New Roman" w:eastAsia="Times New Roman" w:hAnsi="Times New Roman"/>
    </w:rPr>
  </w:style>
  <w:style w:type="paragraph" w:styleId="ab">
    <w:name w:val="List Paragraph"/>
    <w:basedOn w:val="a"/>
    <w:uiPriority w:val="34"/>
    <w:qFormat/>
    <w:rsid w:val="00E429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CharactersWithSpaces>
  <SharedDoc>false</SharedDoc>
  <HLinks>
    <vt:vector size="6" baseType="variant">
      <vt:variant>
        <vt:i4>2359332</vt:i4>
      </vt:variant>
      <vt:variant>
        <vt:i4>0</vt:i4>
      </vt:variant>
      <vt:variant>
        <vt:i4>0</vt:i4>
      </vt:variant>
      <vt:variant>
        <vt:i4>5</vt:i4>
      </vt:variant>
      <vt:variant>
        <vt:lpwstr>mailto:journal_ork@mail.ru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sotrudnik</cp:lastModifiedBy>
  <cp:revision>3</cp:revision>
  <cp:lastPrinted>2025-04-25T08:49:00Z</cp:lastPrinted>
  <dcterms:created xsi:type="dcterms:W3CDTF">2025-06-19T08:13:00Z</dcterms:created>
  <dcterms:modified xsi:type="dcterms:W3CDTF">2025-06-19T08:37:00Z</dcterms:modified>
</cp:coreProperties>
</file>